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C91EEC" w14:textId="77777777" w:rsidR="00774765" w:rsidRPr="00B4355F" w:rsidRDefault="00774765" w:rsidP="00774765">
      <w:pPr>
        <w:bidi/>
        <w:spacing w:line="240" w:lineRule="auto"/>
        <w:jc w:val="center"/>
        <w:rPr>
          <w:rFonts w:ascii="Simplified Arabic" w:hAnsi="Simplified Arabic" w:cs="Simplified Arabic"/>
          <w:b/>
          <w:sz w:val="24"/>
          <w:szCs w:val="24"/>
        </w:rPr>
      </w:pPr>
      <w:r w:rsidRPr="00B4355F">
        <w:rPr>
          <w:rFonts w:ascii="Simplified Arabic" w:hAnsi="Simplified Arabic" w:cs="Simplified Arabic"/>
          <w:caps/>
          <w:noProof/>
          <w:color w:val="010102"/>
          <w:sz w:val="24"/>
          <w:szCs w:val="24"/>
        </w:rPr>
        <w:drawing>
          <wp:inline distT="0" distB="0" distL="0" distR="0" wp14:anchorId="2926D429" wp14:editId="51A5FD1D">
            <wp:extent cx="2003729" cy="267256"/>
            <wp:effectExtent l="0" t="0" r="0" b="0"/>
            <wp:docPr id="2" name="Picture 1"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14:paraId="4EB417E1" w14:textId="77777777" w:rsidR="00774765" w:rsidRPr="00B4355F" w:rsidRDefault="00774765" w:rsidP="00774765">
      <w:pPr>
        <w:bidi/>
        <w:spacing w:after="0" w:line="240" w:lineRule="auto"/>
        <w:jc w:val="center"/>
        <w:rPr>
          <w:rFonts w:ascii="Simplified Arabic" w:eastAsia="Times New Roman" w:hAnsi="Simplified Arabic" w:cs="Simplified Arabic"/>
          <w:b/>
          <w:bCs/>
          <w:color w:val="000000" w:themeColor="text1"/>
          <w:sz w:val="24"/>
          <w:szCs w:val="24"/>
        </w:rPr>
      </w:pPr>
    </w:p>
    <w:p w14:paraId="6E04EBE7" w14:textId="77777777" w:rsidR="00774765" w:rsidRPr="00B4355F" w:rsidRDefault="00774765" w:rsidP="00774765">
      <w:pPr>
        <w:bidi/>
        <w:spacing w:after="0" w:line="240" w:lineRule="auto"/>
        <w:jc w:val="center"/>
        <w:rPr>
          <w:rFonts w:ascii="Simplified Arabic" w:eastAsia="Times New Roman" w:hAnsi="Simplified Arabic" w:cs="Simplified Arabic"/>
          <w:b/>
          <w:bCs/>
          <w:color w:val="000000" w:themeColor="text1"/>
          <w:sz w:val="28"/>
          <w:szCs w:val="28"/>
        </w:rPr>
      </w:pPr>
      <w:proofErr w:type="spellStart"/>
      <w:r w:rsidRPr="00B4355F">
        <w:rPr>
          <w:rFonts w:ascii="Simplified Arabic" w:eastAsia="Times New Roman" w:hAnsi="Simplified Arabic" w:cs="Simplified Arabic"/>
          <w:b/>
          <w:bCs/>
          <w:color w:val="000000" w:themeColor="text1"/>
          <w:sz w:val="28"/>
          <w:szCs w:val="28"/>
          <w:rtl/>
          <w:lang w:bidi="ar"/>
        </w:rPr>
        <w:t>بولغري</w:t>
      </w:r>
      <w:proofErr w:type="spellEnd"/>
      <w:r w:rsidRPr="00B4355F">
        <w:rPr>
          <w:rFonts w:ascii="Simplified Arabic" w:eastAsia="Times New Roman" w:hAnsi="Simplified Arabic" w:cs="Simplified Arabic"/>
          <w:b/>
          <w:bCs/>
          <w:color w:val="000000" w:themeColor="text1"/>
          <w:sz w:val="28"/>
          <w:szCs w:val="28"/>
          <w:rtl/>
          <w:lang w:bidi="ar"/>
        </w:rPr>
        <w:t xml:space="preserve"> تطلق ساعة </w:t>
      </w:r>
      <w:proofErr w:type="spellStart"/>
      <w:r w:rsidRPr="00B4355F">
        <w:rPr>
          <w:rFonts w:ascii="Simplified Arabic" w:eastAsia="Times New Roman" w:hAnsi="Simplified Arabic" w:cs="Simplified Arabic"/>
          <w:b/>
          <w:bCs/>
          <w:color w:val="000000" w:themeColor="text1"/>
          <w:sz w:val="28"/>
          <w:szCs w:val="28"/>
          <w:rtl/>
          <w:lang w:bidi="ar"/>
        </w:rPr>
        <w:t>أوكتو</w:t>
      </w:r>
      <w:proofErr w:type="spellEnd"/>
      <w:r w:rsidRPr="00B4355F">
        <w:rPr>
          <w:rFonts w:ascii="Simplified Arabic" w:eastAsia="Times New Roman" w:hAnsi="Simplified Arabic" w:cs="Simplified Arabic"/>
          <w:b/>
          <w:bCs/>
          <w:color w:val="000000" w:themeColor="text1"/>
          <w:sz w:val="28"/>
          <w:szCs w:val="28"/>
          <w:rtl/>
          <w:lang w:bidi="ar"/>
        </w:rPr>
        <w:t xml:space="preserve"> </w:t>
      </w:r>
      <w:proofErr w:type="spellStart"/>
      <w:r w:rsidRPr="00B4355F">
        <w:rPr>
          <w:rFonts w:ascii="Simplified Arabic" w:eastAsia="Times New Roman" w:hAnsi="Simplified Arabic" w:cs="Simplified Arabic"/>
          <w:b/>
          <w:bCs/>
          <w:color w:val="000000" w:themeColor="text1"/>
          <w:sz w:val="28"/>
          <w:szCs w:val="28"/>
          <w:rtl/>
          <w:lang w:bidi="ar"/>
        </w:rPr>
        <w:t>فينيسيمو</w:t>
      </w:r>
      <w:proofErr w:type="spellEnd"/>
      <w:r w:rsidRPr="00B4355F">
        <w:rPr>
          <w:rFonts w:ascii="Simplified Arabic" w:eastAsia="Times New Roman" w:hAnsi="Simplified Arabic" w:cs="Simplified Arabic"/>
          <w:b/>
          <w:bCs/>
          <w:color w:val="000000" w:themeColor="text1"/>
          <w:sz w:val="28"/>
          <w:szCs w:val="28"/>
          <w:rtl/>
          <w:lang w:bidi="ar"/>
        </w:rPr>
        <w:t xml:space="preserve"> </w:t>
      </w:r>
      <w:proofErr w:type="spellStart"/>
      <w:r w:rsidRPr="00B4355F">
        <w:rPr>
          <w:rFonts w:ascii="Simplified Arabic" w:eastAsia="Times New Roman" w:hAnsi="Simplified Arabic" w:cs="Simplified Arabic"/>
          <w:b/>
          <w:bCs/>
          <w:color w:val="000000" w:themeColor="text1"/>
          <w:sz w:val="28"/>
          <w:szCs w:val="28"/>
          <w:rtl/>
          <w:lang w:bidi="ar"/>
        </w:rPr>
        <w:t>ألترا</w:t>
      </w:r>
      <w:proofErr w:type="spellEnd"/>
    </w:p>
    <w:p w14:paraId="4DDADC9A" w14:textId="77777777" w:rsidR="00774765" w:rsidRPr="00B4355F" w:rsidRDefault="00774765" w:rsidP="00774765">
      <w:pPr>
        <w:bidi/>
        <w:spacing w:after="0" w:line="240" w:lineRule="auto"/>
        <w:jc w:val="center"/>
        <w:rPr>
          <w:rFonts w:ascii="Simplified Arabic" w:eastAsia="Times New Roman" w:hAnsi="Simplified Arabic" w:cs="Simplified Arabic"/>
          <w:b/>
          <w:bCs/>
          <w:color w:val="000000" w:themeColor="text1"/>
          <w:sz w:val="28"/>
          <w:szCs w:val="28"/>
        </w:rPr>
      </w:pPr>
      <w:r w:rsidRPr="00B4355F">
        <w:rPr>
          <w:rFonts w:ascii="Simplified Arabic" w:eastAsia="Times New Roman" w:hAnsi="Simplified Arabic" w:cs="Simplified Arabic"/>
          <w:color w:val="000000" w:themeColor="text1"/>
          <w:sz w:val="28"/>
          <w:szCs w:val="28"/>
        </w:rPr>
        <w:br/>
      </w:r>
      <w:r w:rsidRPr="00B4355F">
        <w:rPr>
          <w:rFonts w:ascii="Simplified Arabic" w:eastAsia="Times New Roman" w:hAnsi="Simplified Arabic" w:cs="Simplified Arabic"/>
          <w:b/>
          <w:bCs/>
          <w:color w:val="000000" w:themeColor="text1"/>
          <w:sz w:val="28"/>
          <w:szCs w:val="28"/>
          <w:rtl/>
          <w:lang w:bidi="ar"/>
        </w:rPr>
        <w:t xml:space="preserve">إبداع يسجّل رقماً قياسياً معززاً باعتماد المعهد السويسري الرسمي لاختبار </w:t>
      </w:r>
      <w:proofErr w:type="spellStart"/>
      <w:r w:rsidRPr="00B4355F">
        <w:rPr>
          <w:rFonts w:ascii="Simplified Arabic" w:eastAsia="Times New Roman" w:hAnsi="Simplified Arabic" w:cs="Simplified Arabic"/>
          <w:b/>
          <w:bCs/>
          <w:color w:val="000000" w:themeColor="text1"/>
          <w:sz w:val="28"/>
          <w:szCs w:val="28"/>
          <w:rtl/>
          <w:lang w:bidi="ar"/>
        </w:rPr>
        <w:t>الكرونومتر</w:t>
      </w:r>
      <w:proofErr w:type="spellEnd"/>
    </w:p>
    <w:p w14:paraId="604DD822" w14:textId="77777777" w:rsidR="00774765" w:rsidRPr="00B4355F" w:rsidRDefault="00774765" w:rsidP="00774765">
      <w:pPr>
        <w:bidi/>
        <w:spacing w:after="0" w:line="240" w:lineRule="auto"/>
        <w:jc w:val="center"/>
        <w:rPr>
          <w:rFonts w:ascii="Simplified Arabic" w:eastAsia="Times New Roman" w:hAnsi="Simplified Arabic" w:cs="Simplified Arabic"/>
          <w:b/>
          <w:bCs/>
          <w:color w:val="000000" w:themeColor="text1"/>
          <w:sz w:val="24"/>
          <w:szCs w:val="24"/>
        </w:rPr>
      </w:pPr>
    </w:p>
    <w:p w14:paraId="2569888A" w14:textId="77777777" w:rsidR="00774765" w:rsidRPr="00B4355F" w:rsidRDefault="00774765" w:rsidP="00774765">
      <w:pPr>
        <w:bidi/>
        <w:spacing w:after="0" w:line="240" w:lineRule="auto"/>
        <w:jc w:val="both"/>
        <w:rPr>
          <w:rFonts w:ascii="Simplified Arabic" w:eastAsia="Times New Roman" w:hAnsi="Simplified Arabic" w:cs="Simplified Arabic"/>
          <w:b/>
          <w:bCs/>
          <w:color w:val="000000" w:themeColor="text1"/>
          <w:sz w:val="24"/>
          <w:szCs w:val="24"/>
        </w:rPr>
      </w:pPr>
    </w:p>
    <w:p w14:paraId="5CA7D718" w14:textId="77777777" w:rsidR="00774765" w:rsidRPr="00B4355F" w:rsidRDefault="00774765" w:rsidP="00774765">
      <w:pPr>
        <w:bidi/>
        <w:spacing w:after="0" w:line="240" w:lineRule="auto"/>
        <w:jc w:val="both"/>
        <w:rPr>
          <w:rFonts w:ascii="Simplified Arabic" w:eastAsia="Times New Roman" w:hAnsi="Simplified Arabic" w:cs="Simplified Arabic"/>
          <w:b/>
          <w:bCs/>
          <w:color w:val="000000" w:themeColor="text1"/>
          <w:sz w:val="24"/>
          <w:szCs w:val="24"/>
        </w:rPr>
      </w:pPr>
      <w:r w:rsidRPr="00B4355F">
        <w:rPr>
          <w:rFonts w:ascii="Simplified Arabic" w:eastAsia="Times New Roman" w:hAnsi="Simplified Arabic" w:cs="Simplified Arabic"/>
          <w:b/>
          <w:bCs/>
          <w:color w:val="000000" w:themeColor="text1"/>
          <w:sz w:val="24"/>
          <w:szCs w:val="24"/>
          <w:rtl/>
          <w:lang w:bidi="ar"/>
        </w:rPr>
        <w:t xml:space="preserve">أعلنت علامة </w:t>
      </w:r>
      <w:proofErr w:type="spellStart"/>
      <w:r w:rsidRPr="00B4355F">
        <w:rPr>
          <w:rFonts w:ascii="Simplified Arabic" w:eastAsia="Times New Roman" w:hAnsi="Simplified Arabic" w:cs="Simplified Arabic"/>
          <w:b/>
          <w:bCs/>
          <w:color w:val="000000" w:themeColor="text1"/>
          <w:sz w:val="24"/>
          <w:szCs w:val="24"/>
          <w:rtl/>
          <w:lang w:bidi="ar"/>
        </w:rPr>
        <w:t>بولغري</w:t>
      </w:r>
      <w:proofErr w:type="spellEnd"/>
      <w:r w:rsidRPr="00B4355F">
        <w:rPr>
          <w:rFonts w:ascii="Simplified Arabic" w:eastAsia="Times New Roman" w:hAnsi="Simplified Arabic" w:cs="Simplified Arabic"/>
          <w:b/>
          <w:bCs/>
          <w:color w:val="000000" w:themeColor="text1"/>
          <w:sz w:val="24"/>
          <w:szCs w:val="24"/>
          <w:rtl/>
          <w:lang w:bidi="ar"/>
        </w:rPr>
        <w:t xml:space="preserve">، دار المجوهرات الإيطالية الفاخرة، عن إطلاق ساعة </w:t>
      </w:r>
      <w:proofErr w:type="spellStart"/>
      <w:r w:rsidRPr="00B4355F">
        <w:rPr>
          <w:rFonts w:ascii="Simplified Arabic" w:eastAsia="Times New Roman" w:hAnsi="Simplified Arabic" w:cs="Simplified Arabic"/>
          <w:b/>
          <w:bCs/>
          <w:color w:val="000000" w:themeColor="text1"/>
          <w:sz w:val="24"/>
          <w:szCs w:val="24"/>
          <w:rtl/>
          <w:lang w:bidi="ar"/>
        </w:rPr>
        <w:t>أوكتو</w:t>
      </w:r>
      <w:proofErr w:type="spellEnd"/>
      <w:r w:rsidRPr="00B4355F">
        <w:rPr>
          <w:rFonts w:ascii="Simplified Arabic" w:eastAsia="Times New Roman" w:hAnsi="Simplified Arabic" w:cs="Simplified Arabic"/>
          <w:b/>
          <w:bCs/>
          <w:color w:val="000000" w:themeColor="text1"/>
          <w:sz w:val="24"/>
          <w:szCs w:val="24"/>
          <w:rtl/>
          <w:lang w:bidi="ar"/>
        </w:rPr>
        <w:t xml:space="preserve"> </w:t>
      </w:r>
      <w:proofErr w:type="spellStart"/>
      <w:r w:rsidRPr="00B4355F">
        <w:rPr>
          <w:rFonts w:ascii="Simplified Arabic" w:eastAsia="Times New Roman" w:hAnsi="Simplified Arabic" w:cs="Simplified Arabic"/>
          <w:b/>
          <w:bCs/>
          <w:color w:val="000000" w:themeColor="text1"/>
          <w:sz w:val="24"/>
          <w:szCs w:val="24"/>
          <w:rtl/>
          <w:lang w:bidi="ar"/>
        </w:rPr>
        <w:t>فينيسيمو</w:t>
      </w:r>
      <w:proofErr w:type="spellEnd"/>
      <w:r w:rsidRPr="00B4355F">
        <w:rPr>
          <w:rFonts w:ascii="Simplified Arabic" w:eastAsia="Times New Roman" w:hAnsi="Simplified Arabic" w:cs="Simplified Arabic"/>
          <w:b/>
          <w:bCs/>
          <w:color w:val="000000" w:themeColor="text1"/>
          <w:sz w:val="24"/>
          <w:szCs w:val="24"/>
          <w:rtl/>
          <w:lang w:bidi="ar"/>
        </w:rPr>
        <w:t xml:space="preserve"> </w:t>
      </w:r>
      <w:proofErr w:type="spellStart"/>
      <w:r w:rsidRPr="00B4355F">
        <w:rPr>
          <w:rFonts w:ascii="Simplified Arabic" w:eastAsia="Times New Roman" w:hAnsi="Simplified Arabic" w:cs="Simplified Arabic"/>
          <w:b/>
          <w:bCs/>
          <w:color w:val="000000" w:themeColor="text1"/>
          <w:sz w:val="24"/>
          <w:szCs w:val="24"/>
          <w:rtl/>
          <w:lang w:bidi="ar"/>
        </w:rPr>
        <w:t>ألترا</w:t>
      </w:r>
      <w:proofErr w:type="spellEnd"/>
      <w:r w:rsidRPr="00B4355F">
        <w:rPr>
          <w:rFonts w:ascii="Simplified Arabic" w:eastAsia="Times New Roman" w:hAnsi="Simplified Arabic" w:cs="Simplified Arabic"/>
          <w:b/>
          <w:bCs/>
          <w:color w:val="000000" w:themeColor="text1"/>
          <w:sz w:val="24"/>
          <w:szCs w:val="24"/>
          <w:rtl/>
          <w:lang w:bidi="ar"/>
        </w:rPr>
        <w:t xml:space="preserve"> الحائزة على شهادة المعهد السويسري الرسمي لاختبار </w:t>
      </w:r>
      <w:proofErr w:type="spellStart"/>
      <w:r w:rsidRPr="00B4355F">
        <w:rPr>
          <w:rFonts w:ascii="Simplified Arabic" w:eastAsia="Times New Roman" w:hAnsi="Simplified Arabic" w:cs="Simplified Arabic"/>
          <w:b/>
          <w:bCs/>
          <w:color w:val="000000" w:themeColor="text1"/>
          <w:sz w:val="24"/>
          <w:szCs w:val="24"/>
          <w:rtl/>
          <w:lang w:bidi="ar"/>
        </w:rPr>
        <w:t>الكرونومتر</w:t>
      </w:r>
      <w:proofErr w:type="spellEnd"/>
      <w:r w:rsidRPr="00B4355F">
        <w:rPr>
          <w:rFonts w:ascii="Simplified Arabic" w:eastAsia="Times New Roman" w:hAnsi="Simplified Arabic" w:cs="Simplified Arabic"/>
          <w:b/>
          <w:bCs/>
          <w:color w:val="000000" w:themeColor="text1"/>
          <w:sz w:val="24"/>
          <w:szCs w:val="24"/>
          <w:rtl/>
          <w:lang w:bidi="ar"/>
        </w:rPr>
        <w:t xml:space="preserve">، والتي تسعى إلى إرساء معيار جديد في عالم الساعات الميكانيكية الفاخرة، حيث لم يسبق أن تم تصنيع ساعة آلية ومغناطيسية ومقاومة للصدمات بلغت سماكة هيكلها 1.70 ملم فقط، وهو رقم غير مسبوق حتى في العملات المعدنية الرقيقة. ويعكس هذا الإنجاز رؤية </w:t>
      </w:r>
      <w:proofErr w:type="spellStart"/>
      <w:r w:rsidRPr="00B4355F">
        <w:rPr>
          <w:rFonts w:ascii="Simplified Arabic" w:eastAsia="Times New Roman" w:hAnsi="Simplified Arabic" w:cs="Simplified Arabic"/>
          <w:b/>
          <w:bCs/>
          <w:color w:val="000000" w:themeColor="text1"/>
          <w:sz w:val="24"/>
          <w:szCs w:val="24"/>
          <w:rtl/>
          <w:lang w:bidi="ar"/>
        </w:rPr>
        <w:t>بولغري</w:t>
      </w:r>
      <w:proofErr w:type="spellEnd"/>
      <w:r w:rsidRPr="00B4355F">
        <w:rPr>
          <w:rFonts w:ascii="Simplified Arabic" w:eastAsia="Times New Roman" w:hAnsi="Simplified Arabic" w:cs="Simplified Arabic"/>
          <w:b/>
          <w:bCs/>
          <w:color w:val="000000" w:themeColor="text1"/>
          <w:sz w:val="24"/>
          <w:szCs w:val="24"/>
          <w:rtl/>
          <w:lang w:bidi="ar"/>
        </w:rPr>
        <w:t xml:space="preserve"> الجريئة وشغفها الدائم ببلوغ آفاق تتخطى حدود المألوف. </w:t>
      </w:r>
    </w:p>
    <w:p w14:paraId="2DF3A011" w14:textId="77777777" w:rsidR="00774765" w:rsidRPr="00B4355F" w:rsidRDefault="00774765" w:rsidP="00774765">
      <w:pPr>
        <w:bidi/>
        <w:spacing w:after="0" w:line="240" w:lineRule="auto"/>
        <w:jc w:val="both"/>
        <w:rPr>
          <w:rFonts w:ascii="Simplified Arabic" w:eastAsia="Times New Roman" w:hAnsi="Simplified Arabic" w:cs="Simplified Arabic"/>
          <w:b/>
          <w:bCs/>
          <w:color w:val="000000" w:themeColor="text1"/>
          <w:sz w:val="24"/>
          <w:szCs w:val="24"/>
        </w:rPr>
      </w:pPr>
    </w:p>
    <w:p w14:paraId="765078AD" w14:textId="77777777" w:rsidR="00774765" w:rsidRPr="00B4355F" w:rsidRDefault="00774765" w:rsidP="00774765">
      <w:pPr>
        <w:bidi/>
        <w:spacing w:after="0" w:line="240" w:lineRule="auto"/>
        <w:jc w:val="both"/>
        <w:rPr>
          <w:rFonts w:ascii="Simplified Arabic" w:eastAsia="Times New Roman" w:hAnsi="Simplified Arabic" w:cs="Simplified Arabic"/>
          <w:b/>
          <w:bCs/>
          <w:color w:val="000000" w:themeColor="text1"/>
          <w:sz w:val="24"/>
          <w:szCs w:val="24"/>
        </w:rPr>
      </w:pPr>
    </w:p>
    <w:p w14:paraId="08327026" w14:textId="77777777" w:rsidR="00774765" w:rsidRPr="00B4355F" w:rsidRDefault="00774765" w:rsidP="00774765">
      <w:pPr>
        <w:bidi/>
        <w:spacing w:after="0" w:line="240" w:lineRule="auto"/>
        <w:jc w:val="both"/>
        <w:rPr>
          <w:rFonts w:ascii="Simplified Arabic" w:eastAsia="Times New Roman" w:hAnsi="Simplified Arabic" w:cs="Simplified Arabic"/>
          <w:b/>
          <w:bCs/>
          <w:color w:val="000000" w:themeColor="text1"/>
          <w:sz w:val="24"/>
          <w:szCs w:val="24"/>
        </w:rPr>
      </w:pPr>
      <w:r w:rsidRPr="00B4355F">
        <w:rPr>
          <w:rFonts w:ascii="Simplified Arabic" w:eastAsia="Times New Roman" w:hAnsi="Simplified Arabic" w:cs="Simplified Arabic"/>
          <w:b/>
          <w:bCs/>
          <w:color w:val="000000" w:themeColor="text1"/>
          <w:sz w:val="24"/>
          <w:szCs w:val="24"/>
          <w:rtl/>
          <w:lang w:bidi="ar"/>
        </w:rPr>
        <w:t>خطوة جديدة على طريق التفوق والإبداع</w:t>
      </w:r>
    </w:p>
    <w:p w14:paraId="1205197B" w14:textId="77777777" w:rsidR="00774765" w:rsidRPr="00B4355F" w:rsidRDefault="00774765" w:rsidP="00774765">
      <w:pPr>
        <w:bidi/>
        <w:spacing w:after="0" w:line="240" w:lineRule="auto"/>
        <w:jc w:val="both"/>
        <w:rPr>
          <w:rFonts w:ascii="Simplified Arabic" w:eastAsia="Times New Roman" w:hAnsi="Simplified Arabic" w:cs="Simplified Arabic"/>
          <w:b/>
          <w:bCs/>
          <w:color w:val="000000" w:themeColor="text1"/>
          <w:sz w:val="24"/>
          <w:szCs w:val="24"/>
        </w:rPr>
      </w:pPr>
    </w:p>
    <w:p w14:paraId="68AF3595" w14:textId="77777777" w:rsidR="00774765" w:rsidRPr="00B4355F" w:rsidRDefault="00774765" w:rsidP="00774765">
      <w:pPr>
        <w:bidi/>
        <w:spacing w:line="240" w:lineRule="auto"/>
        <w:jc w:val="both"/>
        <w:rPr>
          <w:rFonts w:ascii="Simplified Arabic" w:eastAsia="Times New Roman" w:hAnsi="Simplified Arabic" w:cs="Simplified Arabic"/>
          <w:bCs/>
          <w:i/>
          <w:iCs/>
          <w:color w:val="000000" w:themeColor="text1"/>
          <w:sz w:val="24"/>
          <w:szCs w:val="24"/>
        </w:rPr>
      </w:pPr>
      <w:r w:rsidRPr="00B4355F">
        <w:rPr>
          <w:rFonts w:ascii="Simplified Arabic" w:eastAsia="Times New Roman" w:hAnsi="Simplified Arabic" w:cs="Simplified Arabic"/>
          <w:color w:val="000000" w:themeColor="text1"/>
          <w:sz w:val="24"/>
          <w:szCs w:val="24"/>
          <w:rtl/>
          <w:lang w:bidi="ar"/>
        </w:rPr>
        <w:t xml:space="preserve">تواصل مجموعة ساعات </w:t>
      </w:r>
      <w:proofErr w:type="spellStart"/>
      <w:r w:rsidRPr="00B4355F">
        <w:rPr>
          <w:rFonts w:ascii="Simplified Arabic" w:eastAsia="Times New Roman" w:hAnsi="Simplified Arabic" w:cs="Simplified Arabic"/>
          <w:color w:val="000000" w:themeColor="text1"/>
          <w:sz w:val="24"/>
          <w:szCs w:val="24"/>
          <w:rtl/>
          <w:lang w:bidi="ar"/>
        </w:rPr>
        <w:t>أوكتو</w:t>
      </w:r>
      <w:proofErr w:type="spellEnd"/>
      <w:r w:rsidRPr="00B4355F">
        <w:rPr>
          <w:rFonts w:ascii="Simplified Arabic" w:eastAsia="Times New Roman" w:hAnsi="Simplified Arabic" w:cs="Simplified Arabic"/>
          <w:color w:val="000000" w:themeColor="text1"/>
          <w:sz w:val="24"/>
          <w:szCs w:val="24"/>
          <w:rtl/>
          <w:lang w:bidi="ar"/>
        </w:rPr>
        <w:t xml:space="preserve"> </w:t>
      </w:r>
      <w:proofErr w:type="spellStart"/>
      <w:r w:rsidRPr="00B4355F">
        <w:rPr>
          <w:rFonts w:ascii="Simplified Arabic" w:eastAsia="Times New Roman" w:hAnsi="Simplified Arabic" w:cs="Simplified Arabic"/>
          <w:color w:val="000000" w:themeColor="text1"/>
          <w:sz w:val="24"/>
          <w:szCs w:val="24"/>
          <w:rtl/>
          <w:lang w:bidi="ar"/>
        </w:rPr>
        <w:t>فينيسيمو</w:t>
      </w:r>
      <w:proofErr w:type="spellEnd"/>
      <w:r w:rsidRPr="00B4355F">
        <w:rPr>
          <w:rFonts w:ascii="Simplified Arabic" w:eastAsia="Times New Roman" w:hAnsi="Simplified Arabic" w:cs="Simplified Arabic"/>
          <w:color w:val="000000" w:themeColor="text1"/>
          <w:sz w:val="24"/>
          <w:szCs w:val="24"/>
          <w:rtl/>
          <w:lang w:bidi="ar"/>
        </w:rPr>
        <w:t xml:space="preserve"> تقديم إصدارات فائقة النحافة بلغت في نموذج </w:t>
      </w:r>
      <w:proofErr w:type="spellStart"/>
      <w:r w:rsidRPr="00B4355F">
        <w:rPr>
          <w:rFonts w:ascii="Simplified Arabic" w:eastAsia="Times New Roman" w:hAnsi="Simplified Arabic" w:cs="Simplified Arabic"/>
          <w:color w:val="000000" w:themeColor="text1"/>
          <w:sz w:val="24"/>
          <w:szCs w:val="24"/>
          <w:rtl/>
          <w:lang w:bidi="ar"/>
        </w:rPr>
        <w:t>ألترا</w:t>
      </w:r>
      <w:proofErr w:type="spellEnd"/>
      <w:r w:rsidRPr="00B4355F">
        <w:rPr>
          <w:rFonts w:ascii="Simplified Arabic" w:eastAsia="Times New Roman" w:hAnsi="Simplified Arabic" w:cs="Simplified Arabic"/>
          <w:color w:val="000000" w:themeColor="text1"/>
          <w:sz w:val="24"/>
          <w:szCs w:val="24"/>
          <w:rtl/>
          <w:lang w:bidi="ar"/>
        </w:rPr>
        <w:t xml:space="preserve"> 1.70 ملم، وهو تاسع رقم قياسي عالمي يسجله هذا الطراز ويرسي من خلاله معياراً جديداً في قطاع الساعات. وتُعدّ ساعة </w:t>
      </w:r>
      <w:proofErr w:type="spellStart"/>
      <w:r w:rsidRPr="00B4355F">
        <w:rPr>
          <w:rFonts w:ascii="Simplified Arabic" w:eastAsia="Times New Roman" w:hAnsi="Simplified Arabic" w:cs="Simplified Arabic"/>
          <w:color w:val="000000" w:themeColor="text1"/>
          <w:sz w:val="24"/>
          <w:szCs w:val="24"/>
          <w:rtl/>
          <w:lang w:bidi="ar"/>
        </w:rPr>
        <w:t>أوكتو</w:t>
      </w:r>
      <w:proofErr w:type="spellEnd"/>
      <w:r w:rsidRPr="00B4355F">
        <w:rPr>
          <w:rFonts w:ascii="Simplified Arabic" w:eastAsia="Times New Roman" w:hAnsi="Simplified Arabic" w:cs="Simplified Arabic"/>
          <w:color w:val="000000" w:themeColor="text1"/>
          <w:sz w:val="24"/>
          <w:szCs w:val="24"/>
          <w:rtl/>
          <w:lang w:bidi="ar"/>
        </w:rPr>
        <w:t xml:space="preserve"> </w:t>
      </w:r>
      <w:proofErr w:type="spellStart"/>
      <w:r w:rsidRPr="00B4355F">
        <w:rPr>
          <w:rFonts w:ascii="Simplified Arabic" w:eastAsia="Times New Roman" w:hAnsi="Simplified Arabic" w:cs="Simplified Arabic"/>
          <w:color w:val="000000" w:themeColor="text1"/>
          <w:sz w:val="24"/>
          <w:szCs w:val="24"/>
          <w:rtl/>
          <w:lang w:bidi="ar"/>
        </w:rPr>
        <w:t>فينيسيمو</w:t>
      </w:r>
      <w:proofErr w:type="spellEnd"/>
      <w:r w:rsidRPr="00B4355F">
        <w:rPr>
          <w:rFonts w:ascii="Simplified Arabic" w:eastAsia="Times New Roman" w:hAnsi="Simplified Arabic" w:cs="Simplified Arabic"/>
          <w:color w:val="000000" w:themeColor="text1"/>
          <w:sz w:val="24"/>
          <w:szCs w:val="24"/>
          <w:rtl/>
          <w:lang w:bidi="ar"/>
        </w:rPr>
        <w:t xml:space="preserve"> </w:t>
      </w:r>
      <w:proofErr w:type="spellStart"/>
      <w:r w:rsidRPr="00B4355F">
        <w:rPr>
          <w:rFonts w:ascii="Simplified Arabic" w:eastAsia="Times New Roman" w:hAnsi="Simplified Arabic" w:cs="Simplified Arabic"/>
          <w:color w:val="000000" w:themeColor="text1"/>
          <w:sz w:val="24"/>
          <w:szCs w:val="24"/>
          <w:rtl/>
          <w:lang w:bidi="ar"/>
        </w:rPr>
        <w:t>ألترا</w:t>
      </w:r>
      <w:proofErr w:type="spellEnd"/>
      <w:r w:rsidRPr="00B4355F">
        <w:rPr>
          <w:rFonts w:ascii="Simplified Arabic" w:eastAsia="Times New Roman" w:hAnsi="Simplified Arabic" w:cs="Simplified Arabic"/>
          <w:color w:val="000000" w:themeColor="text1"/>
          <w:sz w:val="24"/>
          <w:szCs w:val="24"/>
          <w:rtl/>
          <w:lang w:bidi="ar"/>
        </w:rPr>
        <w:t xml:space="preserve"> الجديدة الأكثر نحافةً في تاريخ الساعات الميكانيكية والنماذج المعتمدة من قبل المعهد السويسري الرسمي لاختبار </w:t>
      </w:r>
      <w:proofErr w:type="spellStart"/>
      <w:r w:rsidRPr="00B4355F">
        <w:rPr>
          <w:rFonts w:ascii="Simplified Arabic" w:eastAsia="Times New Roman" w:hAnsi="Simplified Arabic" w:cs="Simplified Arabic"/>
          <w:color w:val="000000" w:themeColor="text1"/>
          <w:sz w:val="24"/>
          <w:szCs w:val="24"/>
          <w:rtl/>
          <w:lang w:bidi="ar"/>
        </w:rPr>
        <w:t>الكرونومتر</w:t>
      </w:r>
      <w:proofErr w:type="spellEnd"/>
      <w:r w:rsidRPr="00B4355F">
        <w:rPr>
          <w:rFonts w:ascii="Simplified Arabic" w:eastAsia="Times New Roman" w:hAnsi="Simplified Arabic" w:cs="Simplified Arabic"/>
          <w:color w:val="000000" w:themeColor="text1"/>
          <w:sz w:val="24"/>
          <w:szCs w:val="24"/>
          <w:rtl/>
          <w:lang w:bidi="ar"/>
        </w:rPr>
        <w:t>، حيث تكشف عن أقصى درجات المهارة المتقنة، كما تعكس التزام الدار ببلوغ آفاق غير مسبوقة في عالم الساعات التقليدية الراقية وتؤكّد مساعيها الرامية إلى دفع مسارات الحرفية والتصنيع نحو سياق معاصر. وفي النتيجة، تم إبداع نموذج استثنائي لفت الانتباه منذ الوهلة الأولى بفضل تصميمه المتقن، ودفع الجميع إلى استكشاف فخامة الابتكار الكامن وراءه والأسرار التي حوّلت قطعة لا يمكن تخيلها إلى واقع ملموس.</w:t>
      </w:r>
    </w:p>
    <w:p w14:paraId="24A79449" w14:textId="77777777" w:rsidR="00774765" w:rsidRPr="00B4355F" w:rsidRDefault="00774765" w:rsidP="00774765">
      <w:pPr>
        <w:bidi/>
        <w:spacing w:line="240" w:lineRule="auto"/>
        <w:jc w:val="both"/>
        <w:rPr>
          <w:rFonts w:ascii="Simplified Arabic" w:eastAsia="Times New Roman" w:hAnsi="Simplified Arabic" w:cs="Simplified Arabic"/>
          <w:bCs/>
          <w:color w:val="000000" w:themeColor="text1"/>
          <w:sz w:val="24"/>
          <w:szCs w:val="24"/>
        </w:rPr>
      </w:pPr>
      <w:r w:rsidRPr="00B4355F">
        <w:rPr>
          <w:rFonts w:ascii="Simplified Arabic" w:eastAsia="Times New Roman" w:hAnsi="Simplified Arabic" w:cs="Simplified Arabic"/>
          <w:color w:val="000000" w:themeColor="text1"/>
          <w:sz w:val="24"/>
          <w:szCs w:val="24"/>
          <w:rtl/>
          <w:lang w:bidi="ar"/>
        </w:rPr>
        <w:t>وشكّلت رحلة تصنيع هذه التحفة الفنية تجربةً مذهلةً بكل المقاييس، لا سيما محاولة الجمع شبه المستحيلة بين الهيكل النحيف والمتانة، إذ لا يمكن إبداع أنحف ساعة ميكانيكية في العالم اعتماداً على المفاهيم الحالية في القطاع، لأن الأمر يتطلب تحقيق نقلة نوعية تعيد تأليف آليات ومفاهيم التصنيع.</w:t>
      </w:r>
    </w:p>
    <w:p w14:paraId="4BF0715C" w14:textId="77777777" w:rsidR="00774765" w:rsidRPr="00B4355F" w:rsidRDefault="00774765" w:rsidP="00774765">
      <w:pPr>
        <w:bidi/>
        <w:spacing w:line="240" w:lineRule="auto"/>
        <w:jc w:val="both"/>
        <w:rPr>
          <w:rFonts w:ascii="Simplified Arabic" w:eastAsia="Times New Roman" w:hAnsi="Simplified Arabic" w:cs="Simplified Arabic"/>
          <w:color w:val="000000" w:themeColor="text1"/>
          <w:sz w:val="24"/>
          <w:szCs w:val="24"/>
        </w:rPr>
      </w:pPr>
      <w:r w:rsidRPr="00B4355F">
        <w:rPr>
          <w:rFonts w:ascii="Simplified Arabic" w:eastAsia="Times New Roman" w:hAnsi="Simplified Arabic" w:cs="Simplified Arabic"/>
          <w:color w:val="000000" w:themeColor="text1"/>
          <w:sz w:val="24"/>
          <w:szCs w:val="24"/>
          <w:rtl/>
          <w:lang w:bidi="ar"/>
        </w:rPr>
        <w:t xml:space="preserve">وهذا بالضبط ما حققته </w:t>
      </w:r>
      <w:proofErr w:type="spellStart"/>
      <w:r w:rsidRPr="00B4355F">
        <w:rPr>
          <w:rFonts w:ascii="Simplified Arabic" w:eastAsia="Times New Roman" w:hAnsi="Simplified Arabic" w:cs="Simplified Arabic"/>
          <w:color w:val="000000" w:themeColor="text1"/>
          <w:sz w:val="24"/>
          <w:szCs w:val="24"/>
          <w:rtl/>
          <w:lang w:bidi="ar"/>
        </w:rPr>
        <w:t>بولغري</w:t>
      </w:r>
      <w:proofErr w:type="spellEnd"/>
      <w:r w:rsidRPr="00B4355F">
        <w:rPr>
          <w:rFonts w:ascii="Simplified Arabic" w:eastAsia="Times New Roman" w:hAnsi="Simplified Arabic" w:cs="Simplified Arabic"/>
          <w:color w:val="000000" w:themeColor="text1"/>
          <w:sz w:val="24"/>
          <w:szCs w:val="24"/>
          <w:rtl/>
          <w:lang w:bidi="ar"/>
        </w:rPr>
        <w:t xml:space="preserve"> من خلال الكشف عن ساعة </w:t>
      </w:r>
      <w:proofErr w:type="spellStart"/>
      <w:r w:rsidRPr="00B4355F">
        <w:rPr>
          <w:rFonts w:ascii="Simplified Arabic" w:eastAsia="Times New Roman" w:hAnsi="Simplified Arabic" w:cs="Simplified Arabic"/>
          <w:color w:val="000000" w:themeColor="text1"/>
          <w:sz w:val="24"/>
          <w:szCs w:val="24"/>
          <w:rtl/>
          <w:lang w:bidi="ar"/>
        </w:rPr>
        <w:t>أوكتو</w:t>
      </w:r>
      <w:proofErr w:type="spellEnd"/>
      <w:r w:rsidRPr="00B4355F">
        <w:rPr>
          <w:rFonts w:ascii="Simplified Arabic" w:eastAsia="Times New Roman" w:hAnsi="Simplified Arabic" w:cs="Simplified Arabic"/>
          <w:color w:val="000000" w:themeColor="text1"/>
          <w:sz w:val="24"/>
          <w:szCs w:val="24"/>
          <w:rtl/>
          <w:lang w:bidi="ar"/>
        </w:rPr>
        <w:t xml:space="preserve"> </w:t>
      </w:r>
      <w:proofErr w:type="spellStart"/>
      <w:r w:rsidRPr="00B4355F">
        <w:rPr>
          <w:rFonts w:ascii="Simplified Arabic" w:eastAsia="Times New Roman" w:hAnsi="Simplified Arabic" w:cs="Simplified Arabic"/>
          <w:color w:val="000000" w:themeColor="text1"/>
          <w:sz w:val="24"/>
          <w:szCs w:val="24"/>
          <w:rtl/>
          <w:lang w:bidi="ar"/>
        </w:rPr>
        <w:t>فينيسيمو</w:t>
      </w:r>
      <w:proofErr w:type="spellEnd"/>
      <w:r w:rsidRPr="00B4355F">
        <w:rPr>
          <w:rFonts w:ascii="Simplified Arabic" w:eastAsia="Times New Roman" w:hAnsi="Simplified Arabic" w:cs="Simplified Arabic"/>
          <w:color w:val="000000" w:themeColor="text1"/>
          <w:sz w:val="24"/>
          <w:szCs w:val="24"/>
          <w:rtl/>
          <w:lang w:bidi="ar"/>
        </w:rPr>
        <w:t xml:space="preserve"> </w:t>
      </w:r>
      <w:proofErr w:type="spellStart"/>
      <w:r w:rsidRPr="00B4355F">
        <w:rPr>
          <w:rFonts w:ascii="Simplified Arabic" w:eastAsia="Times New Roman" w:hAnsi="Simplified Arabic" w:cs="Simplified Arabic"/>
          <w:color w:val="000000" w:themeColor="text1"/>
          <w:sz w:val="24"/>
          <w:szCs w:val="24"/>
          <w:rtl/>
          <w:lang w:bidi="ar"/>
        </w:rPr>
        <w:t>ألترا</w:t>
      </w:r>
      <w:proofErr w:type="spellEnd"/>
      <w:r w:rsidRPr="00B4355F">
        <w:rPr>
          <w:rFonts w:ascii="Simplified Arabic" w:eastAsia="Times New Roman" w:hAnsi="Simplified Arabic" w:cs="Simplified Arabic"/>
          <w:color w:val="000000" w:themeColor="text1"/>
          <w:sz w:val="24"/>
          <w:szCs w:val="24"/>
          <w:rtl/>
          <w:lang w:bidi="ar"/>
        </w:rPr>
        <w:t xml:space="preserve"> بسماكة بلغت 1.80 ملم فقط في عام 2022. وانطلاقاً من هذا الإنجاز الذي لم يكن كافياً بالنسبة للعلامة لبلوغ ذروة التفوق، قرر قسم البحث والتطوير لدى </w:t>
      </w:r>
      <w:proofErr w:type="spellStart"/>
      <w:r w:rsidRPr="00B4355F">
        <w:rPr>
          <w:rFonts w:ascii="Simplified Arabic" w:eastAsia="Times New Roman" w:hAnsi="Simplified Arabic" w:cs="Simplified Arabic"/>
          <w:color w:val="000000" w:themeColor="text1"/>
          <w:sz w:val="24"/>
          <w:szCs w:val="24"/>
          <w:rtl/>
          <w:lang w:bidi="ar"/>
        </w:rPr>
        <w:t>بولغري</w:t>
      </w:r>
      <w:proofErr w:type="spellEnd"/>
      <w:r w:rsidRPr="00B4355F">
        <w:rPr>
          <w:rFonts w:ascii="Simplified Arabic" w:eastAsia="Times New Roman" w:hAnsi="Simplified Arabic" w:cs="Simplified Arabic"/>
          <w:color w:val="000000" w:themeColor="text1"/>
          <w:sz w:val="24"/>
          <w:szCs w:val="24"/>
          <w:rtl/>
          <w:lang w:bidi="ar"/>
        </w:rPr>
        <w:t xml:space="preserve"> بالتعاون مع مصنع </w:t>
      </w:r>
      <w:proofErr w:type="spellStart"/>
      <w:r w:rsidRPr="00B4355F">
        <w:rPr>
          <w:rFonts w:ascii="Simplified Arabic" w:eastAsia="Times New Roman" w:hAnsi="Simplified Arabic" w:cs="Simplified Arabic"/>
          <w:color w:val="000000" w:themeColor="text1"/>
          <w:sz w:val="24"/>
          <w:szCs w:val="24"/>
          <w:rtl/>
          <w:lang w:bidi="ar"/>
        </w:rPr>
        <w:t>كونسيبتو</w:t>
      </w:r>
      <w:proofErr w:type="spellEnd"/>
      <w:r w:rsidRPr="00B4355F">
        <w:rPr>
          <w:rFonts w:ascii="Simplified Arabic" w:eastAsia="Times New Roman" w:hAnsi="Simplified Arabic" w:cs="Simplified Arabic"/>
          <w:color w:val="000000" w:themeColor="text1"/>
          <w:sz w:val="24"/>
          <w:szCs w:val="24"/>
          <w:rtl/>
          <w:lang w:bidi="ar"/>
        </w:rPr>
        <w:t>، الاسم الخبير في عالم الساعات الميكانيكية فائقة التعقيد، الوصول إلى أبعد حد ممكن، ما تطلّب الكثير من الجهد والعمل الاستثنائي لتحسين جميع التفاصيل، تماماً كما يفعل العداؤون عندما يريدون تحطيم أرقامهم الشخصية. ويعكس التفوق على الإنجازات التاريخية قوة الابتكار والتصميم والقدرة على تخطي حدود المعايير التقليدية الراسخة.</w:t>
      </w:r>
    </w:p>
    <w:p w14:paraId="6239C324" w14:textId="77777777" w:rsidR="00774765" w:rsidRPr="00B4355F" w:rsidRDefault="00774765" w:rsidP="00774765">
      <w:pPr>
        <w:bidi/>
        <w:spacing w:line="240" w:lineRule="auto"/>
        <w:jc w:val="both"/>
        <w:rPr>
          <w:rFonts w:ascii="Simplified Arabic" w:eastAsia="Times New Roman" w:hAnsi="Simplified Arabic" w:cs="Simplified Arabic"/>
          <w:i/>
          <w:iCs/>
          <w:color w:val="000000" w:themeColor="text1"/>
          <w:sz w:val="24"/>
          <w:szCs w:val="24"/>
        </w:rPr>
      </w:pPr>
      <w:r w:rsidRPr="00B4355F">
        <w:rPr>
          <w:rFonts w:ascii="Simplified Arabic" w:eastAsia="Times New Roman" w:hAnsi="Simplified Arabic" w:cs="Simplified Arabic"/>
          <w:color w:val="000000" w:themeColor="text1"/>
          <w:sz w:val="24"/>
          <w:szCs w:val="24"/>
          <w:rtl/>
          <w:lang w:bidi="ar"/>
        </w:rPr>
        <w:lastRenderedPageBreak/>
        <w:t xml:space="preserve">وتعليقاً على هذا الموضوع، قال أنطوان بين، مدير قسم صناعة الساعات لدى </w:t>
      </w:r>
      <w:proofErr w:type="spellStart"/>
      <w:r w:rsidRPr="00B4355F">
        <w:rPr>
          <w:rFonts w:ascii="Simplified Arabic" w:eastAsia="Times New Roman" w:hAnsi="Simplified Arabic" w:cs="Simplified Arabic"/>
          <w:color w:val="000000" w:themeColor="text1"/>
          <w:sz w:val="24"/>
          <w:szCs w:val="24"/>
          <w:rtl/>
          <w:lang w:bidi="ar"/>
        </w:rPr>
        <w:t>بولغري</w:t>
      </w:r>
      <w:proofErr w:type="spellEnd"/>
      <w:r w:rsidRPr="00B4355F">
        <w:rPr>
          <w:rFonts w:ascii="Simplified Arabic" w:eastAsia="Times New Roman" w:hAnsi="Simplified Arabic" w:cs="Simplified Arabic"/>
          <w:color w:val="000000" w:themeColor="text1"/>
          <w:sz w:val="24"/>
          <w:szCs w:val="24"/>
          <w:rtl/>
          <w:lang w:bidi="ar"/>
        </w:rPr>
        <w:t>: "</w:t>
      </w:r>
      <w:r w:rsidRPr="00B4355F">
        <w:rPr>
          <w:rFonts w:ascii="Simplified Arabic" w:eastAsia="Times New Roman" w:hAnsi="Simplified Arabic" w:cs="Simplified Arabic"/>
          <w:i/>
          <w:iCs/>
          <w:color w:val="000000" w:themeColor="text1"/>
          <w:sz w:val="24"/>
          <w:szCs w:val="24"/>
          <w:rtl/>
          <w:lang w:bidi="ar"/>
        </w:rPr>
        <w:t>تشكل</w:t>
      </w:r>
      <w:r w:rsidRPr="00B4355F">
        <w:rPr>
          <w:rFonts w:ascii="Simplified Arabic" w:eastAsia="Times New Roman" w:hAnsi="Simplified Arabic" w:cs="Simplified Arabic"/>
          <w:color w:val="000000" w:themeColor="text1"/>
          <w:sz w:val="24"/>
          <w:szCs w:val="24"/>
          <w:rtl/>
          <w:lang w:bidi="ar"/>
        </w:rPr>
        <w:t xml:space="preserve"> </w:t>
      </w:r>
      <w:r w:rsidRPr="00B4355F">
        <w:rPr>
          <w:rFonts w:ascii="Simplified Arabic" w:eastAsia="Times New Roman" w:hAnsi="Simplified Arabic" w:cs="Simplified Arabic"/>
          <w:i/>
          <w:iCs/>
          <w:color w:val="000000" w:themeColor="text1"/>
          <w:sz w:val="24"/>
          <w:szCs w:val="24"/>
          <w:rtl/>
          <w:lang w:bidi="ar"/>
        </w:rPr>
        <w:t xml:space="preserve">ساعة </w:t>
      </w:r>
      <w:proofErr w:type="spellStart"/>
      <w:r w:rsidRPr="00B4355F">
        <w:rPr>
          <w:rFonts w:ascii="Simplified Arabic" w:eastAsia="Times New Roman" w:hAnsi="Simplified Arabic" w:cs="Simplified Arabic"/>
          <w:i/>
          <w:iCs/>
          <w:color w:val="000000" w:themeColor="text1"/>
          <w:sz w:val="24"/>
          <w:szCs w:val="24"/>
          <w:rtl/>
          <w:lang w:bidi="ar"/>
        </w:rPr>
        <w:t>أوكتو</w:t>
      </w:r>
      <w:proofErr w:type="spellEnd"/>
      <w:r w:rsidRPr="00B4355F">
        <w:rPr>
          <w:rFonts w:ascii="Simplified Arabic" w:eastAsia="Times New Roman" w:hAnsi="Simplified Arabic" w:cs="Simplified Arabic"/>
          <w:i/>
          <w:iCs/>
          <w:color w:val="000000" w:themeColor="text1"/>
          <w:sz w:val="24"/>
          <w:szCs w:val="24"/>
          <w:rtl/>
          <w:lang w:bidi="ar"/>
        </w:rPr>
        <w:t xml:space="preserve"> </w:t>
      </w:r>
      <w:proofErr w:type="spellStart"/>
      <w:r w:rsidRPr="00B4355F">
        <w:rPr>
          <w:rFonts w:ascii="Simplified Arabic" w:eastAsia="Times New Roman" w:hAnsi="Simplified Arabic" w:cs="Simplified Arabic"/>
          <w:i/>
          <w:iCs/>
          <w:color w:val="000000" w:themeColor="text1"/>
          <w:sz w:val="24"/>
          <w:szCs w:val="24"/>
          <w:rtl/>
          <w:lang w:bidi="ar"/>
        </w:rPr>
        <w:t>فينيسيمو</w:t>
      </w:r>
      <w:proofErr w:type="spellEnd"/>
      <w:r w:rsidRPr="00B4355F">
        <w:rPr>
          <w:rFonts w:ascii="Simplified Arabic" w:eastAsia="Times New Roman" w:hAnsi="Simplified Arabic" w:cs="Simplified Arabic"/>
          <w:i/>
          <w:iCs/>
          <w:color w:val="000000" w:themeColor="text1"/>
          <w:sz w:val="24"/>
          <w:szCs w:val="24"/>
          <w:rtl/>
          <w:lang w:bidi="ar"/>
        </w:rPr>
        <w:t xml:space="preserve"> بالنسبة لقسم البحث والتطوير في </w:t>
      </w:r>
      <w:proofErr w:type="spellStart"/>
      <w:r w:rsidRPr="00B4355F">
        <w:rPr>
          <w:rFonts w:ascii="Simplified Arabic" w:eastAsia="Times New Roman" w:hAnsi="Simplified Arabic" w:cs="Simplified Arabic"/>
          <w:i/>
          <w:iCs/>
          <w:color w:val="000000" w:themeColor="text1"/>
          <w:sz w:val="24"/>
          <w:szCs w:val="24"/>
          <w:rtl/>
          <w:lang w:bidi="ar"/>
        </w:rPr>
        <w:t>بولغري</w:t>
      </w:r>
      <w:proofErr w:type="spellEnd"/>
      <w:r w:rsidRPr="00B4355F">
        <w:rPr>
          <w:rFonts w:ascii="Simplified Arabic" w:eastAsia="Times New Roman" w:hAnsi="Simplified Arabic" w:cs="Simplified Arabic"/>
          <w:i/>
          <w:iCs/>
          <w:color w:val="000000" w:themeColor="text1"/>
          <w:sz w:val="24"/>
          <w:szCs w:val="24"/>
          <w:rtl/>
          <w:lang w:bidi="ar"/>
        </w:rPr>
        <w:t xml:space="preserve"> مساحةً واسعةً للابتكار والتصميم ومصدراً لاختبار مسارات إبداعية وفنية غير مسبوقة. وهي المرّة التاسعة التي يتحدى فيها المهندسون وصانعو الساعات والمصممون لدينا قوانين الفيزياء لتقديم ساعة معقدة لا نظير لها من حيث النحافة. وتكشف هذه الإنجازات عن أسرار تتجاوز المهارة الحرفية لتعبّر عن جوهر </w:t>
      </w:r>
      <w:proofErr w:type="spellStart"/>
      <w:r w:rsidRPr="00B4355F">
        <w:rPr>
          <w:rFonts w:ascii="Simplified Arabic" w:eastAsia="Times New Roman" w:hAnsi="Simplified Arabic" w:cs="Simplified Arabic"/>
          <w:i/>
          <w:iCs/>
          <w:color w:val="000000" w:themeColor="text1"/>
          <w:sz w:val="24"/>
          <w:szCs w:val="24"/>
          <w:rtl/>
          <w:lang w:bidi="ar"/>
        </w:rPr>
        <w:t>بولغري</w:t>
      </w:r>
      <w:proofErr w:type="spellEnd"/>
      <w:r w:rsidRPr="00B4355F">
        <w:rPr>
          <w:rFonts w:ascii="Simplified Arabic" w:eastAsia="Times New Roman" w:hAnsi="Simplified Arabic" w:cs="Simplified Arabic"/>
          <w:i/>
          <w:iCs/>
          <w:color w:val="000000" w:themeColor="text1"/>
          <w:sz w:val="24"/>
          <w:szCs w:val="24"/>
          <w:rtl/>
          <w:lang w:bidi="ar"/>
        </w:rPr>
        <w:t xml:space="preserve"> ورؤيتها التي تبحث عن مكامن الابتكار وتسعى إلى تجاوز أفق الإبداع وإتقان فن الريادة البعيدة عن المألوف وتقديم إبداعات لا يمكن توقعها".</w:t>
      </w:r>
    </w:p>
    <w:p w14:paraId="5D002B6C" w14:textId="77777777" w:rsidR="00774765" w:rsidRPr="00B4355F" w:rsidRDefault="00774765" w:rsidP="00774765">
      <w:pPr>
        <w:bidi/>
        <w:spacing w:line="240" w:lineRule="auto"/>
        <w:jc w:val="both"/>
        <w:rPr>
          <w:rFonts w:ascii="Simplified Arabic" w:eastAsia="Times New Roman" w:hAnsi="Simplified Arabic" w:cs="Simplified Arabic"/>
          <w:bCs/>
          <w:i/>
          <w:iCs/>
          <w:color w:val="000000" w:themeColor="text1"/>
          <w:sz w:val="24"/>
          <w:szCs w:val="24"/>
        </w:rPr>
      </w:pPr>
    </w:p>
    <w:p w14:paraId="6A8EA4ED" w14:textId="77777777" w:rsidR="00774765" w:rsidRPr="00B4355F" w:rsidRDefault="00774765" w:rsidP="00774765">
      <w:pPr>
        <w:bidi/>
        <w:spacing w:line="240" w:lineRule="auto"/>
        <w:jc w:val="both"/>
        <w:rPr>
          <w:rFonts w:ascii="Simplified Arabic" w:eastAsia="Times New Roman" w:hAnsi="Simplified Arabic" w:cs="Simplified Arabic"/>
          <w:bCs/>
          <w:i/>
          <w:iCs/>
          <w:color w:val="000000" w:themeColor="text1"/>
          <w:sz w:val="24"/>
          <w:szCs w:val="24"/>
        </w:rPr>
      </w:pPr>
    </w:p>
    <w:p w14:paraId="7D59F801" w14:textId="77777777" w:rsidR="00774765" w:rsidRPr="00B4355F" w:rsidRDefault="00774765" w:rsidP="00774765">
      <w:pPr>
        <w:bidi/>
        <w:spacing w:line="240" w:lineRule="auto"/>
        <w:jc w:val="both"/>
        <w:rPr>
          <w:rFonts w:ascii="Simplified Arabic" w:eastAsia="Times New Roman" w:hAnsi="Simplified Arabic" w:cs="Simplified Arabic"/>
          <w:b/>
          <w:color w:val="000000" w:themeColor="text1"/>
          <w:sz w:val="24"/>
          <w:szCs w:val="24"/>
        </w:rPr>
      </w:pPr>
      <w:r w:rsidRPr="00B4355F">
        <w:rPr>
          <w:rFonts w:ascii="Simplified Arabic" w:eastAsia="Times New Roman" w:hAnsi="Simplified Arabic" w:cs="Simplified Arabic"/>
          <w:b/>
          <w:bCs/>
          <w:color w:val="000000" w:themeColor="text1"/>
          <w:sz w:val="24"/>
          <w:szCs w:val="24"/>
          <w:rtl/>
          <w:lang w:bidi="ar"/>
        </w:rPr>
        <w:t>فن التفوق والإتقان</w:t>
      </w:r>
    </w:p>
    <w:p w14:paraId="7F8C2B61" w14:textId="77777777" w:rsidR="00774765" w:rsidRPr="00B4355F" w:rsidRDefault="00774765" w:rsidP="00774765">
      <w:pPr>
        <w:bidi/>
        <w:spacing w:line="240" w:lineRule="auto"/>
        <w:jc w:val="both"/>
        <w:rPr>
          <w:rFonts w:ascii="Simplified Arabic" w:eastAsia="Times New Roman" w:hAnsi="Simplified Arabic" w:cs="Simplified Arabic"/>
          <w:bCs/>
          <w:color w:val="000000" w:themeColor="text1"/>
          <w:sz w:val="24"/>
          <w:szCs w:val="24"/>
        </w:rPr>
      </w:pPr>
      <w:r w:rsidRPr="00B4355F">
        <w:rPr>
          <w:rFonts w:ascii="Simplified Arabic" w:eastAsia="Times New Roman" w:hAnsi="Simplified Arabic" w:cs="Simplified Arabic"/>
          <w:color w:val="000000" w:themeColor="text1"/>
          <w:sz w:val="24"/>
          <w:szCs w:val="24"/>
          <w:rtl/>
          <w:lang w:bidi="ar"/>
        </w:rPr>
        <w:t xml:space="preserve">بعد نجاح نموذج </w:t>
      </w:r>
      <w:proofErr w:type="spellStart"/>
      <w:r w:rsidRPr="00B4355F">
        <w:rPr>
          <w:rFonts w:ascii="Simplified Arabic" w:eastAsia="Times New Roman" w:hAnsi="Simplified Arabic" w:cs="Simplified Arabic"/>
          <w:color w:val="000000" w:themeColor="text1"/>
          <w:sz w:val="24"/>
          <w:szCs w:val="24"/>
          <w:rtl/>
          <w:lang w:bidi="ar"/>
        </w:rPr>
        <w:t>أوكتو</w:t>
      </w:r>
      <w:proofErr w:type="spellEnd"/>
      <w:r w:rsidRPr="00B4355F">
        <w:rPr>
          <w:rFonts w:ascii="Simplified Arabic" w:eastAsia="Times New Roman" w:hAnsi="Simplified Arabic" w:cs="Simplified Arabic"/>
          <w:color w:val="000000" w:themeColor="text1"/>
          <w:sz w:val="24"/>
          <w:szCs w:val="24"/>
          <w:rtl/>
          <w:lang w:bidi="ar"/>
        </w:rPr>
        <w:t xml:space="preserve"> </w:t>
      </w:r>
      <w:proofErr w:type="spellStart"/>
      <w:r w:rsidRPr="00B4355F">
        <w:rPr>
          <w:rFonts w:ascii="Simplified Arabic" w:eastAsia="Times New Roman" w:hAnsi="Simplified Arabic" w:cs="Simplified Arabic"/>
          <w:color w:val="000000" w:themeColor="text1"/>
          <w:sz w:val="24"/>
          <w:szCs w:val="24"/>
          <w:rtl/>
          <w:lang w:bidi="ar"/>
        </w:rPr>
        <w:t>فينيسيمو</w:t>
      </w:r>
      <w:proofErr w:type="spellEnd"/>
      <w:r w:rsidRPr="00B4355F">
        <w:rPr>
          <w:rFonts w:ascii="Simplified Arabic" w:eastAsia="Times New Roman" w:hAnsi="Simplified Arabic" w:cs="Simplified Arabic"/>
          <w:color w:val="000000" w:themeColor="text1"/>
          <w:sz w:val="24"/>
          <w:szCs w:val="24"/>
          <w:rtl/>
          <w:lang w:bidi="ar"/>
        </w:rPr>
        <w:t xml:space="preserve"> </w:t>
      </w:r>
      <w:proofErr w:type="spellStart"/>
      <w:r w:rsidRPr="00B4355F">
        <w:rPr>
          <w:rFonts w:ascii="Simplified Arabic" w:eastAsia="Times New Roman" w:hAnsi="Simplified Arabic" w:cs="Simplified Arabic"/>
          <w:color w:val="000000" w:themeColor="text1"/>
          <w:sz w:val="24"/>
          <w:szCs w:val="24"/>
          <w:rtl/>
          <w:lang w:bidi="ar"/>
        </w:rPr>
        <w:t>ألترا</w:t>
      </w:r>
      <w:proofErr w:type="spellEnd"/>
      <w:r w:rsidRPr="00B4355F">
        <w:rPr>
          <w:rFonts w:ascii="Simplified Arabic" w:eastAsia="Times New Roman" w:hAnsi="Simplified Arabic" w:cs="Simplified Arabic"/>
          <w:color w:val="000000" w:themeColor="text1"/>
          <w:sz w:val="24"/>
          <w:szCs w:val="24"/>
          <w:rtl/>
          <w:lang w:bidi="ar"/>
        </w:rPr>
        <w:t xml:space="preserve"> في تقديم هيكل حركية كان الأقل سماكة على مستوى القطاع، كان لا بد من إعادة تصميم العلبة وإجراء تحسينات على الزجاجة المبتكرة من كريستال الزفير لتقديم إصدار أكثر نحافة من طراز </w:t>
      </w:r>
      <w:proofErr w:type="spellStart"/>
      <w:r w:rsidRPr="00B4355F">
        <w:rPr>
          <w:rFonts w:ascii="Simplified Arabic" w:eastAsia="Times New Roman" w:hAnsi="Simplified Arabic" w:cs="Simplified Arabic"/>
          <w:color w:val="000000" w:themeColor="text1"/>
          <w:sz w:val="24"/>
          <w:szCs w:val="24"/>
          <w:rtl/>
          <w:lang w:bidi="ar"/>
        </w:rPr>
        <w:t>أوكتو</w:t>
      </w:r>
      <w:proofErr w:type="spellEnd"/>
      <w:r w:rsidRPr="00B4355F">
        <w:rPr>
          <w:rFonts w:ascii="Simplified Arabic" w:eastAsia="Times New Roman" w:hAnsi="Simplified Arabic" w:cs="Simplified Arabic"/>
          <w:color w:val="000000" w:themeColor="text1"/>
          <w:sz w:val="24"/>
          <w:szCs w:val="24"/>
          <w:rtl/>
          <w:lang w:bidi="ar"/>
        </w:rPr>
        <w:t xml:space="preserve"> </w:t>
      </w:r>
      <w:proofErr w:type="spellStart"/>
      <w:r w:rsidRPr="00B4355F">
        <w:rPr>
          <w:rFonts w:ascii="Simplified Arabic" w:eastAsia="Times New Roman" w:hAnsi="Simplified Arabic" w:cs="Simplified Arabic"/>
          <w:color w:val="000000" w:themeColor="text1"/>
          <w:sz w:val="24"/>
          <w:szCs w:val="24"/>
          <w:rtl/>
          <w:lang w:bidi="ar"/>
        </w:rPr>
        <w:t>فينيسيمو</w:t>
      </w:r>
      <w:proofErr w:type="spellEnd"/>
      <w:r w:rsidRPr="00B4355F">
        <w:rPr>
          <w:rFonts w:ascii="Simplified Arabic" w:eastAsia="Times New Roman" w:hAnsi="Simplified Arabic" w:cs="Simplified Arabic"/>
          <w:color w:val="000000" w:themeColor="text1"/>
          <w:sz w:val="24"/>
          <w:szCs w:val="24"/>
          <w:rtl/>
          <w:lang w:bidi="ar"/>
        </w:rPr>
        <w:t xml:space="preserve"> </w:t>
      </w:r>
      <w:proofErr w:type="spellStart"/>
      <w:r w:rsidRPr="00B4355F">
        <w:rPr>
          <w:rFonts w:ascii="Simplified Arabic" w:eastAsia="Times New Roman" w:hAnsi="Simplified Arabic" w:cs="Simplified Arabic"/>
          <w:color w:val="000000" w:themeColor="text1"/>
          <w:sz w:val="24"/>
          <w:szCs w:val="24"/>
          <w:rtl/>
          <w:lang w:bidi="ar"/>
        </w:rPr>
        <w:t>ألترا</w:t>
      </w:r>
      <w:proofErr w:type="spellEnd"/>
      <w:r w:rsidRPr="00B4355F">
        <w:rPr>
          <w:rFonts w:ascii="Simplified Arabic" w:eastAsia="Times New Roman" w:hAnsi="Simplified Arabic" w:cs="Simplified Arabic"/>
          <w:color w:val="000000" w:themeColor="text1"/>
          <w:sz w:val="24"/>
          <w:szCs w:val="24"/>
          <w:rtl/>
          <w:lang w:bidi="ar"/>
        </w:rPr>
        <w:t xml:space="preserve"> الحائز على شهادة المعهد السويسري الرسمي. وتمكّن المهندسون من اختزال السماكة بنسبة 1/10 ملم من خلال اتباع خطوات دقيقة قادتهم إلى تحقيق رقم قياسي عالمي جديد.</w:t>
      </w:r>
    </w:p>
    <w:p w14:paraId="3F693388" w14:textId="77777777" w:rsidR="00774765" w:rsidRPr="00B4355F" w:rsidRDefault="00774765" w:rsidP="00774765">
      <w:pPr>
        <w:bidi/>
        <w:spacing w:line="240" w:lineRule="auto"/>
        <w:jc w:val="both"/>
        <w:rPr>
          <w:rFonts w:ascii="Simplified Arabic" w:eastAsia="Times New Roman" w:hAnsi="Simplified Arabic" w:cs="Simplified Arabic"/>
          <w:bCs/>
          <w:color w:val="000000" w:themeColor="text1"/>
          <w:sz w:val="24"/>
          <w:szCs w:val="24"/>
        </w:rPr>
      </w:pPr>
      <w:r w:rsidRPr="00B4355F">
        <w:rPr>
          <w:rFonts w:ascii="Simplified Arabic" w:eastAsia="Times New Roman" w:hAnsi="Simplified Arabic" w:cs="Simplified Arabic"/>
          <w:color w:val="000000" w:themeColor="text1"/>
          <w:sz w:val="24"/>
          <w:szCs w:val="24"/>
          <w:rtl/>
          <w:lang w:bidi="ar"/>
        </w:rPr>
        <w:t xml:space="preserve">وفيما يتعلق بالهيكل العام، يمثّل الجانب الخلفي للعلبة اللوحة الرئيسية، حيث تجتمع أجزاء حركّية </w:t>
      </w:r>
      <w:proofErr w:type="spellStart"/>
      <w:r w:rsidRPr="00B4355F">
        <w:rPr>
          <w:rFonts w:ascii="Simplified Arabic" w:eastAsia="Times New Roman" w:hAnsi="Simplified Arabic" w:cs="Simplified Arabic"/>
          <w:color w:val="000000" w:themeColor="text1"/>
          <w:sz w:val="24"/>
          <w:szCs w:val="24"/>
          <w:rtl/>
          <w:lang w:bidi="ar"/>
        </w:rPr>
        <w:t>بولغري</w:t>
      </w:r>
      <w:proofErr w:type="spellEnd"/>
      <w:r w:rsidRPr="00B4355F">
        <w:rPr>
          <w:rFonts w:ascii="Simplified Arabic" w:eastAsia="Times New Roman" w:hAnsi="Simplified Arabic" w:cs="Simplified Arabic"/>
          <w:color w:val="000000" w:themeColor="text1"/>
          <w:sz w:val="24"/>
          <w:szCs w:val="24"/>
          <w:rtl/>
          <w:lang w:bidi="ar"/>
        </w:rPr>
        <w:t xml:space="preserve"> 180 يدوية التعبئة والبالغة 170 قطعة. وتحرص العلامة على انتقاء هذه المكونات باستخدام أنظمة قياس بصرية تبلغ دقتها 1/10 ميكرون، بهدف التمكّن من اختيار الأجزاء الأقرب إلى البعد المثالي وتحقيق مستويات من الدقة تتجاوز عمليات الإنتاج التقليدية. وتقدم هذه الحركية الميكانيكية المعتمدة من المعهد السويسري الرسمي لاختبار </w:t>
      </w:r>
      <w:proofErr w:type="spellStart"/>
      <w:r w:rsidRPr="00B4355F">
        <w:rPr>
          <w:rFonts w:ascii="Simplified Arabic" w:eastAsia="Times New Roman" w:hAnsi="Simplified Arabic" w:cs="Simplified Arabic"/>
          <w:color w:val="000000" w:themeColor="text1"/>
          <w:sz w:val="24"/>
          <w:szCs w:val="24"/>
          <w:rtl/>
          <w:lang w:bidi="ar"/>
        </w:rPr>
        <w:t>الكرونومتر</w:t>
      </w:r>
      <w:proofErr w:type="spellEnd"/>
      <w:r w:rsidRPr="00B4355F">
        <w:rPr>
          <w:rFonts w:ascii="Simplified Arabic" w:eastAsia="Times New Roman" w:hAnsi="Simplified Arabic" w:cs="Simplified Arabic"/>
          <w:color w:val="000000" w:themeColor="text1"/>
          <w:sz w:val="24"/>
          <w:szCs w:val="24"/>
          <w:rtl/>
          <w:lang w:bidi="ar"/>
        </w:rPr>
        <w:t xml:space="preserve"> مزيداً من التفاصيل المعقّدة وتُعدّ الأولى من نوعها في مجموعة </w:t>
      </w:r>
      <w:proofErr w:type="spellStart"/>
      <w:r w:rsidRPr="00B4355F">
        <w:rPr>
          <w:rFonts w:ascii="Simplified Arabic" w:eastAsia="Times New Roman" w:hAnsi="Simplified Arabic" w:cs="Simplified Arabic"/>
          <w:color w:val="000000" w:themeColor="text1"/>
          <w:sz w:val="24"/>
          <w:szCs w:val="24"/>
          <w:rtl/>
          <w:lang w:bidi="ar"/>
        </w:rPr>
        <w:t>أوكتو</w:t>
      </w:r>
      <w:proofErr w:type="spellEnd"/>
      <w:r w:rsidRPr="00B4355F">
        <w:rPr>
          <w:rFonts w:ascii="Simplified Arabic" w:eastAsia="Times New Roman" w:hAnsi="Simplified Arabic" w:cs="Simplified Arabic"/>
          <w:color w:val="000000" w:themeColor="text1"/>
          <w:sz w:val="24"/>
          <w:szCs w:val="24"/>
          <w:rtl/>
          <w:lang w:bidi="ar"/>
        </w:rPr>
        <w:t xml:space="preserve"> </w:t>
      </w:r>
      <w:proofErr w:type="spellStart"/>
      <w:r w:rsidRPr="00B4355F">
        <w:rPr>
          <w:rFonts w:ascii="Simplified Arabic" w:eastAsia="Times New Roman" w:hAnsi="Simplified Arabic" w:cs="Simplified Arabic"/>
          <w:color w:val="000000" w:themeColor="text1"/>
          <w:sz w:val="24"/>
          <w:szCs w:val="24"/>
          <w:rtl/>
          <w:lang w:bidi="ar"/>
        </w:rPr>
        <w:t>فينيسيمو</w:t>
      </w:r>
      <w:proofErr w:type="spellEnd"/>
      <w:r w:rsidRPr="00B4355F">
        <w:rPr>
          <w:rFonts w:ascii="Simplified Arabic" w:eastAsia="Times New Roman" w:hAnsi="Simplified Arabic" w:cs="Simplified Arabic"/>
          <w:color w:val="000000" w:themeColor="text1"/>
          <w:sz w:val="24"/>
          <w:szCs w:val="24"/>
          <w:rtl/>
          <w:lang w:bidi="ar"/>
        </w:rPr>
        <w:t xml:space="preserve"> </w:t>
      </w:r>
      <w:proofErr w:type="spellStart"/>
      <w:r w:rsidRPr="00B4355F">
        <w:rPr>
          <w:rFonts w:ascii="Simplified Arabic" w:eastAsia="Times New Roman" w:hAnsi="Simplified Arabic" w:cs="Simplified Arabic"/>
          <w:color w:val="000000" w:themeColor="text1"/>
          <w:sz w:val="24"/>
          <w:szCs w:val="24"/>
          <w:rtl/>
          <w:lang w:bidi="ar"/>
        </w:rPr>
        <w:t>ألترا</w:t>
      </w:r>
      <w:proofErr w:type="spellEnd"/>
      <w:r w:rsidRPr="00B4355F">
        <w:rPr>
          <w:rFonts w:ascii="Simplified Arabic" w:eastAsia="Times New Roman" w:hAnsi="Simplified Arabic" w:cs="Simplified Arabic"/>
          <w:color w:val="000000" w:themeColor="text1"/>
          <w:sz w:val="24"/>
          <w:szCs w:val="24"/>
          <w:rtl/>
          <w:lang w:bidi="ar"/>
        </w:rPr>
        <w:t>.</w:t>
      </w:r>
    </w:p>
    <w:p w14:paraId="41EAB5A8" w14:textId="77777777" w:rsidR="00774765" w:rsidRPr="00B4355F" w:rsidRDefault="00774765" w:rsidP="00774765">
      <w:pPr>
        <w:bidi/>
        <w:spacing w:line="240" w:lineRule="auto"/>
        <w:jc w:val="both"/>
        <w:rPr>
          <w:rFonts w:ascii="Simplified Arabic" w:eastAsia="Times New Roman" w:hAnsi="Simplified Arabic" w:cs="Simplified Arabic"/>
          <w:bCs/>
          <w:color w:val="000000" w:themeColor="text1"/>
          <w:sz w:val="24"/>
          <w:szCs w:val="24"/>
        </w:rPr>
      </w:pPr>
      <w:r w:rsidRPr="00B4355F">
        <w:rPr>
          <w:rFonts w:ascii="Simplified Arabic" w:eastAsia="Times New Roman" w:hAnsi="Simplified Arabic" w:cs="Simplified Arabic"/>
          <w:color w:val="000000" w:themeColor="text1"/>
          <w:sz w:val="24"/>
          <w:szCs w:val="24"/>
          <w:rtl/>
          <w:lang w:bidi="ar"/>
        </w:rPr>
        <w:t xml:space="preserve">واستعان خبراء العلامة بمادة كربيد </w:t>
      </w:r>
      <w:proofErr w:type="spellStart"/>
      <w:r w:rsidRPr="00B4355F">
        <w:rPr>
          <w:rFonts w:ascii="Simplified Arabic" w:eastAsia="Times New Roman" w:hAnsi="Simplified Arabic" w:cs="Simplified Arabic"/>
          <w:color w:val="000000" w:themeColor="text1"/>
          <w:sz w:val="24"/>
          <w:szCs w:val="24"/>
          <w:rtl/>
          <w:lang w:bidi="ar"/>
        </w:rPr>
        <w:t>التنجستن</w:t>
      </w:r>
      <w:proofErr w:type="spellEnd"/>
      <w:r w:rsidRPr="00B4355F">
        <w:rPr>
          <w:rFonts w:ascii="Simplified Arabic" w:eastAsia="Times New Roman" w:hAnsi="Simplified Arabic" w:cs="Simplified Arabic"/>
          <w:color w:val="000000" w:themeColor="text1"/>
          <w:sz w:val="24"/>
          <w:szCs w:val="24"/>
          <w:rtl/>
          <w:lang w:bidi="ar"/>
        </w:rPr>
        <w:t xml:space="preserve"> فائقة المقاومة والكثافة لتصنيع الجزء الخلفي من العلبة لضمان إبداع هيكل متين يكفي لحماية الساعة التي تتميز بقطر 40 ملم وسماكة 1.70 ملم فقط.</w:t>
      </w:r>
    </w:p>
    <w:p w14:paraId="6447D249" w14:textId="77777777" w:rsidR="00774765" w:rsidRPr="00B4355F" w:rsidRDefault="00774765" w:rsidP="00774765">
      <w:pPr>
        <w:bidi/>
        <w:spacing w:line="240" w:lineRule="auto"/>
        <w:jc w:val="both"/>
        <w:rPr>
          <w:rFonts w:ascii="Simplified Arabic" w:eastAsia="Times New Roman" w:hAnsi="Simplified Arabic" w:cs="Simplified Arabic"/>
          <w:bCs/>
          <w:color w:val="000000" w:themeColor="text1"/>
          <w:sz w:val="24"/>
          <w:szCs w:val="24"/>
        </w:rPr>
      </w:pPr>
      <w:r w:rsidRPr="00B4355F">
        <w:rPr>
          <w:rFonts w:ascii="Simplified Arabic" w:eastAsia="Times New Roman" w:hAnsi="Simplified Arabic" w:cs="Simplified Arabic"/>
          <w:color w:val="000000" w:themeColor="text1"/>
          <w:sz w:val="24"/>
          <w:szCs w:val="24"/>
          <w:rtl/>
          <w:lang w:bidi="ar"/>
        </w:rPr>
        <w:t>كما نجح التصميم في تحقيق أقصى استفادة من مساحة واجهة الساعة، حيث يتناغم مينائي الساعات والدقائق وخزان الطاقة الهائل الذي يبلغ 50 ساعةً وميزان الساعة مع الأبعاد الدائرية لحلقة الإطار على نحو شبه مثالي.</w:t>
      </w:r>
    </w:p>
    <w:p w14:paraId="325B15B5" w14:textId="77777777" w:rsidR="00774765" w:rsidRPr="00B4355F" w:rsidRDefault="00774765" w:rsidP="00774765">
      <w:pPr>
        <w:bidi/>
        <w:spacing w:line="240" w:lineRule="auto"/>
        <w:jc w:val="both"/>
        <w:rPr>
          <w:rFonts w:ascii="Simplified Arabic" w:eastAsia="Times New Roman" w:hAnsi="Simplified Arabic" w:cs="Simplified Arabic"/>
          <w:color w:val="000000" w:themeColor="text1"/>
          <w:sz w:val="24"/>
          <w:szCs w:val="24"/>
        </w:rPr>
      </w:pPr>
      <w:r w:rsidRPr="00B4355F">
        <w:rPr>
          <w:rFonts w:ascii="Simplified Arabic" w:eastAsia="Times New Roman" w:hAnsi="Simplified Arabic" w:cs="Simplified Arabic"/>
          <w:color w:val="000000" w:themeColor="text1"/>
          <w:sz w:val="24"/>
          <w:szCs w:val="24"/>
          <w:rtl/>
          <w:lang w:bidi="ar"/>
        </w:rPr>
        <w:t xml:space="preserve">وقبل عامين، تمّكن طراز </w:t>
      </w:r>
      <w:proofErr w:type="spellStart"/>
      <w:r w:rsidRPr="00B4355F">
        <w:rPr>
          <w:rFonts w:ascii="Simplified Arabic" w:eastAsia="Times New Roman" w:hAnsi="Simplified Arabic" w:cs="Simplified Arabic"/>
          <w:color w:val="000000" w:themeColor="text1"/>
          <w:sz w:val="24"/>
          <w:szCs w:val="24"/>
          <w:rtl/>
          <w:lang w:bidi="ar"/>
        </w:rPr>
        <w:t>أوكتو</w:t>
      </w:r>
      <w:proofErr w:type="spellEnd"/>
      <w:r w:rsidRPr="00B4355F">
        <w:rPr>
          <w:rFonts w:ascii="Simplified Arabic" w:eastAsia="Times New Roman" w:hAnsi="Simplified Arabic" w:cs="Simplified Arabic"/>
          <w:color w:val="000000" w:themeColor="text1"/>
          <w:sz w:val="24"/>
          <w:szCs w:val="24"/>
          <w:rtl/>
          <w:lang w:bidi="ar"/>
        </w:rPr>
        <w:t xml:space="preserve"> </w:t>
      </w:r>
      <w:proofErr w:type="spellStart"/>
      <w:r w:rsidRPr="00B4355F">
        <w:rPr>
          <w:rFonts w:ascii="Simplified Arabic" w:eastAsia="Times New Roman" w:hAnsi="Simplified Arabic" w:cs="Simplified Arabic"/>
          <w:color w:val="000000" w:themeColor="text1"/>
          <w:sz w:val="24"/>
          <w:szCs w:val="24"/>
          <w:rtl/>
          <w:lang w:bidi="ar"/>
        </w:rPr>
        <w:t>فينيسيمو</w:t>
      </w:r>
      <w:proofErr w:type="spellEnd"/>
      <w:r w:rsidRPr="00B4355F">
        <w:rPr>
          <w:rFonts w:ascii="Simplified Arabic" w:eastAsia="Times New Roman" w:hAnsi="Simplified Arabic" w:cs="Simplified Arabic"/>
          <w:color w:val="000000" w:themeColor="text1"/>
          <w:sz w:val="24"/>
          <w:szCs w:val="24"/>
          <w:rtl/>
          <w:lang w:bidi="ar"/>
        </w:rPr>
        <w:t xml:space="preserve"> </w:t>
      </w:r>
      <w:proofErr w:type="spellStart"/>
      <w:r w:rsidRPr="00B4355F">
        <w:rPr>
          <w:rFonts w:ascii="Simplified Arabic" w:eastAsia="Times New Roman" w:hAnsi="Simplified Arabic" w:cs="Simplified Arabic"/>
          <w:color w:val="000000" w:themeColor="text1"/>
          <w:sz w:val="24"/>
          <w:szCs w:val="24"/>
          <w:rtl/>
          <w:lang w:bidi="ar"/>
        </w:rPr>
        <w:t>ألترا</w:t>
      </w:r>
      <w:proofErr w:type="spellEnd"/>
      <w:r w:rsidRPr="00B4355F">
        <w:rPr>
          <w:rFonts w:ascii="Simplified Arabic" w:eastAsia="Times New Roman" w:hAnsi="Simplified Arabic" w:cs="Simplified Arabic"/>
          <w:color w:val="000000" w:themeColor="text1"/>
          <w:sz w:val="24"/>
          <w:szCs w:val="24"/>
          <w:rtl/>
          <w:lang w:bidi="ar"/>
        </w:rPr>
        <w:t xml:space="preserve">، والذي ما يزال متاحاً للطلب الخاص، من الارتقاء بقطاع الساعات العصرية الفاخرة إلى مجموعة من العوالم الجديدة المترابطة. والآن، زودت العلامة العجلة المسننة في الإصدار الجديد من هذه الساعة بنقشة تحاكي رمز الاستجابة السريعة، لتقدم جميع البيانات المتعلقة بهذه التحفة وتدعو عشاق الإبداع لاستكشاف عالم </w:t>
      </w:r>
      <w:proofErr w:type="spellStart"/>
      <w:r w:rsidRPr="00B4355F">
        <w:rPr>
          <w:rFonts w:ascii="Simplified Arabic" w:eastAsia="Times New Roman" w:hAnsi="Simplified Arabic" w:cs="Simplified Arabic"/>
          <w:color w:val="000000" w:themeColor="text1"/>
          <w:sz w:val="24"/>
          <w:szCs w:val="24"/>
          <w:rtl/>
          <w:lang w:bidi="ar"/>
        </w:rPr>
        <w:t>بولغري</w:t>
      </w:r>
      <w:proofErr w:type="spellEnd"/>
      <w:r w:rsidRPr="00B4355F">
        <w:rPr>
          <w:rFonts w:ascii="Simplified Arabic" w:eastAsia="Times New Roman" w:hAnsi="Simplified Arabic" w:cs="Simplified Arabic"/>
          <w:color w:val="000000" w:themeColor="text1"/>
          <w:sz w:val="24"/>
          <w:szCs w:val="24"/>
          <w:rtl/>
          <w:lang w:bidi="ar"/>
        </w:rPr>
        <w:t xml:space="preserve"> الساحر. كما تعكس الصور ومقاطع الفيديو المرافقة للإصدار مدى اهتمام العلامة ببلوغ أقصى مستويات البراعة والتفوق، وتسلّط الضوء على المهارة الخاصة التي ساهمت في إبداع ساعة </w:t>
      </w:r>
      <w:proofErr w:type="spellStart"/>
      <w:r w:rsidRPr="00B4355F">
        <w:rPr>
          <w:rFonts w:ascii="Simplified Arabic" w:eastAsia="Times New Roman" w:hAnsi="Simplified Arabic" w:cs="Simplified Arabic"/>
          <w:color w:val="000000" w:themeColor="text1"/>
          <w:sz w:val="24"/>
          <w:szCs w:val="24"/>
          <w:rtl/>
          <w:lang w:bidi="ar"/>
        </w:rPr>
        <w:t>أوكتو</w:t>
      </w:r>
      <w:proofErr w:type="spellEnd"/>
      <w:r w:rsidRPr="00B4355F">
        <w:rPr>
          <w:rFonts w:ascii="Simplified Arabic" w:eastAsia="Times New Roman" w:hAnsi="Simplified Arabic" w:cs="Simplified Arabic"/>
          <w:color w:val="000000" w:themeColor="text1"/>
          <w:sz w:val="24"/>
          <w:szCs w:val="24"/>
          <w:rtl/>
          <w:lang w:bidi="ar"/>
        </w:rPr>
        <w:t xml:space="preserve"> </w:t>
      </w:r>
      <w:proofErr w:type="spellStart"/>
      <w:r w:rsidRPr="00B4355F">
        <w:rPr>
          <w:rFonts w:ascii="Simplified Arabic" w:eastAsia="Times New Roman" w:hAnsi="Simplified Arabic" w:cs="Simplified Arabic"/>
          <w:color w:val="000000" w:themeColor="text1"/>
          <w:sz w:val="24"/>
          <w:szCs w:val="24"/>
          <w:rtl/>
          <w:lang w:bidi="ar"/>
        </w:rPr>
        <w:t>فينيسيمو</w:t>
      </w:r>
      <w:proofErr w:type="spellEnd"/>
      <w:r w:rsidRPr="00B4355F">
        <w:rPr>
          <w:rFonts w:ascii="Simplified Arabic" w:eastAsia="Times New Roman" w:hAnsi="Simplified Arabic" w:cs="Simplified Arabic"/>
          <w:color w:val="000000" w:themeColor="text1"/>
          <w:sz w:val="24"/>
          <w:szCs w:val="24"/>
          <w:rtl/>
          <w:lang w:bidi="ar"/>
        </w:rPr>
        <w:t xml:space="preserve"> </w:t>
      </w:r>
      <w:proofErr w:type="spellStart"/>
      <w:r w:rsidRPr="00B4355F">
        <w:rPr>
          <w:rFonts w:ascii="Simplified Arabic" w:eastAsia="Times New Roman" w:hAnsi="Simplified Arabic" w:cs="Simplified Arabic"/>
          <w:color w:val="000000" w:themeColor="text1"/>
          <w:sz w:val="24"/>
          <w:szCs w:val="24"/>
          <w:rtl/>
          <w:lang w:bidi="ar"/>
        </w:rPr>
        <w:t>ألترا</w:t>
      </w:r>
      <w:proofErr w:type="spellEnd"/>
      <w:r w:rsidRPr="00B4355F">
        <w:rPr>
          <w:rFonts w:ascii="Simplified Arabic" w:eastAsia="Times New Roman" w:hAnsi="Simplified Arabic" w:cs="Simplified Arabic"/>
          <w:color w:val="000000" w:themeColor="text1"/>
          <w:sz w:val="24"/>
          <w:szCs w:val="24"/>
          <w:rtl/>
          <w:lang w:bidi="ar"/>
        </w:rPr>
        <w:t xml:space="preserve"> الجديدة والحائزة على شهادة المعهد السويسري الرسمي.</w:t>
      </w:r>
    </w:p>
    <w:p w14:paraId="6B5C9CC3" w14:textId="77777777" w:rsidR="00774765" w:rsidRPr="00B4355F" w:rsidRDefault="00774765" w:rsidP="00774765">
      <w:pPr>
        <w:bidi/>
        <w:spacing w:line="240" w:lineRule="auto"/>
        <w:jc w:val="both"/>
        <w:rPr>
          <w:rFonts w:ascii="Simplified Arabic" w:eastAsia="Times New Roman" w:hAnsi="Simplified Arabic" w:cs="Simplified Arabic"/>
          <w:color w:val="000000" w:themeColor="text1"/>
          <w:sz w:val="24"/>
          <w:szCs w:val="24"/>
        </w:rPr>
      </w:pPr>
      <w:r w:rsidRPr="00B4355F">
        <w:rPr>
          <w:rFonts w:ascii="Simplified Arabic" w:eastAsia="Times New Roman" w:hAnsi="Simplified Arabic" w:cs="Simplified Arabic"/>
          <w:color w:val="000000" w:themeColor="text1"/>
          <w:sz w:val="24"/>
          <w:szCs w:val="24"/>
          <w:rtl/>
          <w:lang w:bidi="ar"/>
        </w:rPr>
        <w:t xml:space="preserve">وركّزت </w:t>
      </w:r>
      <w:proofErr w:type="spellStart"/>
      <w:r w:rsidRPr="00B4355F">
        <w:rPr>
          <w:rFonts w:ascii="Simplified Arabic" w:eastAsia="Times New Roman" w:hAnsi="Simplified Arabic" w:cs="Simplified Arabic"/>
          <w:color w:val="000000" w:themeColor="text1"/>
          <w:sz w:val="24"/>
          <w:szCs w:val="24"/>
          <w:rtl/>
          <w:lang w:bidi="ar"/>
        </w:rPr>
        <w:t>بولغري</w:t>
      </w:r>
      <w:proofErr w:type="spellEnd"/>
      <w:r w:rsidRPr="00B4355F">
        <w:rPr>
          <w:rFonts w:ascii="Simplified Arabic" w:eastAsia="Times New Roman" w:hAnsi="Simplified Arabic" w:cs="Simplified Arabic"/>
          <w:color w:val="000000" w:themeColor="text1"/>
          <w:sz w:val="24"/>
          <w:szCs w:val="24"/>
          <w:rtl/>
          <w:lang w:bidi="ar"/>
        </w:rPr>
        <w:t xml:space="preserve"> على تصميم علبة تليق بهذه التحفة وتتناسب مع تكويناتها النادرة، لذلك أعادت ابتكار آليات ضبط الوقت والتعبئة، وأتاحت ضبط الساعة بطريقة غير تقليدية من خلال تثبيتها داخل علبة مخصصة ومزودة بشاشة رقمية تقوم ببرمجة </w:t>
      </w:r>
      <w:r w:rsidRPr="00B4355F">
        <w:rPr>
          <w:rFonts w:ascii="Simplified Arabic" w:eastAsia="Times New Roman" w:hAnsi="Simplified Arabic" w:cs="Simplified Arabic"/>
          <w:color w:val="000000" w:themeColor="text1"/>
          <w:sz w:val="24"/>
          <w:szCs w:val="24"/>
          <w:rtl/>
          <w:lang w:bidi="ar"/>
        </w:rPr>
        <w:lastRenderedPageBreak/>
        <w:t xml:space="preserve">الوقت المطلوب وتجري عملية الضبط بلمسة زر واحدة. وفي غضون ثوانٍ، يتم ضبط الساعة بشكل مثالي وتعبئتها بدقة فائقة تضاهي ما يقوم به خبراء صناعة الساعات في </w:t>
      </w:r>
      <w:proofErr w:type="spellStart"/>
      <w:r w:rsidRPr="00B4355F">
        <w:rPr>
          <w:rFonts w:ascii="Simplified Arabic" w:eastAsia="Times New Roman" w:hAnsi="Simplified Arabic" w:cs="Simplified Arabic"/>
          <w:color w:val="000000" w:themeColor="text1"/>
          <w:sz w:val="24"/>
          <w:szCs w:val="24"/>
          <w:rtl/>
          <w:lang w:bidi="ar"/>
        </w:rPr>
        <w:t>بولغري</w:t>
      </w:r>
      <w:proofErr w:type="spellEnd"/>
      <w:r w:rsidRPr="00B4355F">
        <w:rPr>
          <w:rFonts w:ascii="Simplified Arabic" w:eastAsia="Times New Roman" w:hAnsi="Simplified Arabic" w:cs="Simplified Arabic"/>
          <w:color w:val="000000" w:themeColor="text1"/>
          <w:sz w:val="24"/>
          <w:szCs w:val="24"/>
          <w:rtl/>
          <w:lang w:bidi="ar"/>
        </w:rPr>
        <w:t>.</w:t>
      </w:r>
    </w:p>
    <w:p w14:paraId="5AF6E724" w14:textId="77777777" w:rsidR="00774765" w:rsidRPr="00B4355F" w:rsidRDefault="00774765" w:rsidP="00774765">
      <w:pPr>
        <w:bidi/>
        <w:spacing w:line="240" w:lineRule="auto"/>
        <w:jc w:val="both"/>
        <w:rPr>
          <w:rFonts w:ascii="Simplified Arabic" w:eastAsia="Times New Roman" w:hAnsi="Simplified Arabic" w:cs="Simplified Arabic"/>
          <w:bCs/>
          <w:color w:val="000000" w:themeColor="text1"/>
          <w:sz w:val="24"/>
          <w:szCs w:val="24"/>
        </w:rPr>
      </w:pPr>
      <w:r w:rsidRPr="00B4355F">
        <w:rPr>
          <w:rFonts w:ascii="Simplified Arabic" w:hAnsi="Simplified Arabic" w:cs="Simplified Arabic"/>
          <w:i/>
          <w:iCs/>
          <w:color w:val="000000" w:themeColor="text1"/>
          <w:sz w:val="24"/>
          <w:szCs w:val="24"/>
          <w:rtl/>
          <w:lang w:bidi="ar"/>
        </w:rPr>
        <w:t xml:space="preserve">وتطرح العلامة إصداراً محدوداً يضمّ 20 قطعةً فقط من طراز </w:t>
      </w:r>
      <w:proofErr w:type="spellStart"/>
      <w:r w:rsidRPr="00B4355F">
        <w:rPr>
          <w:rFonts w:ascii="Simplified Arabic" w:hAnsi="Simplified Arabic" w:cs="Simplified Arabic"/>
          <w:i/>
          <w:iCs/>
          <w:color w:val="000000" w:themeColor="text1"/>
          <w:sz w:val="24"/>
          <w:szCs w:val="24"/>
          <w:rtl/>
          <w:lang w:bidi="ar"/>
        </w:rPr>
        <w:t>أوكتو</w:t>
      </w:r>
      <w:proofErr w:type="spellEnd"/>
      <w:r w:rsidRPr="00B4355F">
        <w:rPr>
          <w:rFonts w:ascii="Simplified Arabic" w:hAnsi="Simplified Arabic" w:cs="Simplified Arabic"/>
          <w:i/>
          <w:iCs/>
          <w:color w:val="000000" w:themeColor="text1"/>
          <w:sz w:val="24"/>
          <w:szCs w:val="24"/>
          <w:rtl/>
          <w:lang w:bidi="ar"/>
        </w:rPr>
        <w:t xml:space="preserve"> </w:t>
      </w:r>
      <w:proofErr w:type="spellStart"/>
      <w:r w:rsidRPr="00B4355F">
        <w:rPr>
          <w:rFonts w:ascii="Simplified Arabic" w:hAnsi="Simplified Arabic" w:cs="Simplified Arabic"/>
          <w:i/>
          <w:iCs/>
          <w:color w:val="000000" w:themeColor="text1"/>
          <w:sz w:val="24"/>
          <w:szCs w:val="24"/>
          <w:rtl/>
          <w:lang w:bidi="ar"/>
        </w:rPr>
        <w:t>فينيسيمو</w:t>
      </w:r>
      <w:proofErr w:type="spellEnd"/>
      <w:r w:rsidRPr="00B4355F">
        <w:rPr>
          <w:rFonts w:ascii="Simplified Arabic" w:hAnsi="Simplified Arabic" w:cs="Simplified Arabic"/>
          <w:i/>
          <w:iCs/>
          <w:color w:val="000000" w:themeColor="text1"/>
          <w:sz w:val="24"/>
          <w:szCs w:val="24"/>
          <w:rtl/>
          <w:lang w:bidi="ar"/>
        </w:rPr>
        <w:t xml:space="preserve"> </w:t>
      </w:r>
      <w:proofErr w:type="spellStart"/>
      <w:r w:rsidRPr="00B4355F">
        <w:rPr>
          <w:rFonts w:ascii="Simplified Arabic" w:hAnsi="Simplified Arabic" w:cs="Simplified Arabic"/>
          <w:i/>
          <w:iCs/>
          <w:color w:val="000000" w:themeColor="text1"/>
          <w:sz w:val="24"/>
          <w:szCs w:val="24"/>
          <w:rtl/>
          <w:lang w:bidi="ar"/>
        </w:rPr>
        <w:t>ألترا</w:t>
      </w:r>
      <w:proofErr w:type="spellEnd"/>
      <w:r w:rsidRPr="00B4355F">
        <w:rPr>
          <w:rFonts w:ascii="Simplified Arabic" w:hAnsi="Simplified Arabic" w:cs="Simplified Arabic"/>
          <w:i/>
          <w:iCs/>
          <w:color w:val="000000" w:themeColor="text1"/>
          <w:sz w:val="24"/>
          <w:szCs w:val="24"/>
          <w:rtl/>
          <w:lang w:bidi="ar"/>
        </w:rPr>
        <w:t xml:space="preserve"> الحائز على شهادة المعهد السويسري الرسمي </w:t>
      </w:r>
      <w:r w:rsidRPr="00B4355F">
        <w:rPr>
          <w:rFonts w:ascii="Simplified Arabic" w:hAnsi="Simplified Arabic" w:cs="Simplified Arabic"/>
          <w:color w:val="000000" w:themeColor="text1"/>
          <w:sz w:val="24"/>
          <w:szCs w:val="24"/>
          <w:rtl/>
          <w:lang w:bidi="ar"/>
        </w:rPr>
        <w:t xml:space="preserve">(104081) </w:t>
      </w:r>
      <w:r w:rsidRPr="00B4355F">
        <w:rPr>
          <w:rFonts w:ascii="Simplified Arabic" w:hAnsi="Simplified Arabic" w:cs="Simplified Arabic"/>
          <w:i/>
          <w:iCs/>
          <w:color w:val="000000" w:themeColor="text1"/>
          <w:sz w:val="24"/>
          <w:szCs w:val="24"/>
          <w:rtl/>
          <w:lang w:bidi="ar"/>
        </w:rPr>
        <w:t>لتؤكّد على ندرتها كأيقونة فريدة في عالم الساعات الراقية.</w:t>
      </w:r>
    </w:p>
    <w:p w14:paraId="4D0E251F" w14:textId="77777777" w:rsidR="00774765" w:rsidRPr="00B4355F" w:rsidRDefault="00774765" w:rsidP="00774765">
      <w:pPr>
        <w:bidi/>
        <w:spacing w:line="240" w:lineRule="auto"/>
        <w:jc w:val="both"/>
        <w:rPr>
          <w:rFonts w:ascii="Simplified Arabic" w:eastAsia="Times New Roman" w:hAnsi="Simplified Arabic" w:cs="Simplified Arabic"/>
          <w:i/>
          <w:iCs/>
          <w:color w:val="000000" w:themeColor="text1"/>
          <w:sz w:val="24"/>
          <w:szCs w:val="24"/>
        </w:rPr>
      </w:pPr>
      <w:r w:rsidRPr="00B4355F">
        <w:rPr>
          <w:rFonts w:ascii="Simplified Arabic" w:eastAsia="Times New Roman" w:hAnsi="Simplified Arabic" w:cs="Simplified Arabic"/>
          <w:color w:val="000000" w:themeColor="text1"/>
          <w:sz w:val="24"/>
          <w:szCs w:val="24"/>
          <w:rtl/>
          <w:lang w:bidi="ar"/>
        </w:rPr>
        <w:t xml:space="preserve">ويقول جان-كريستوف بابان، الرئيس التنفيذي لدى </w:t>
      </w:r>
      <w:proofErr w:type="spellStart"/>
      <w:r w:rsidRPr="00B4355F">
        <w:rPr>
          <w:rFonts w:ascii="Simplified Arabic" w:eastAsia="Times New Roman" w:hAnsi="Simplified Arabic" w:cs="Simplified Arabic"/>
          <w:color w:val="000000" w:themeColor="text1"/>
          <w:sz w:val="24"/>
          <w:szCs w:val="24"/>
          <w:rtl/>
          <w:lang w:bidi="ar"/>
        </w:rPr>
        <w:t>بولغري</w:t>
      </w:r>
      <w:proofErr w:type="spellEnd"/>
      <w:r w:rsidRPr="00B4355F">
        <w:rPr>
          <w:rFonts w:ascii="Simplified Arabic" w:eastAsia="Times New Roman" w:hAnsi="Simplified Arabic" w:cs="Simplified Arabic"/>
          <w:color w:val="000000" w:themeColor="text1"/>
          <w:sz w:val="24"/>
          <w:szCs w:val="24"/>
          <w:rtl/>
          <w:lang w:bidi="ar"/>
        </w:rPr>
        <w:t xml:space="preserve">: </w:t>
      </w:r>
      <w:r w:rsidRPr="00B4355F">
        <w:rPr>
          <w:rFonts w:ascii="Simplified Arabic" w:eastAsia="Times New Roman" w:hAnsi="Simplified Arabic" w:cs="Simplified Arabic"/>
          <w:i/>
          <w:iCs/>
          <w:color w:val="000000" w:themeColor="text1"/>
          <w:sz w:val="24"/>
          <w:szCs w:val="24"/>
          <w:rtl/>
          <w:lang w:bidi="ar"/>
        </w:rPr>
        <w:t>"نفخر بهذا الإصدار الذي مثّل انتصاراً على القيود الفيزيائية وعكس في الوقت ذاته المهارة الميكانيكية التي تجسّد جوهر الدار، وتعبّر عن أهدافها الساعية إلى استكشاف آفاق جديدة والتفكير بطريقة مبتكرة لتحقيق أكبر قدر من الموثوقية والأداء المتفوق والأناقة الاستثنائية".</w:t>
      </w:r>
    </w:p>
    <w:p w14:paraId="32B2F652" w14:textId="77777777" w:rsidR="00774765" w:rsidRPr="00B4355F" w:rsidRDefault="00774765" w:rsidP="00774765">
      <w:pPr>
        <w:bidi/>
        <w:spacing w:line="240" w:lineRule="auto"/>
        <w:jc w:val="both"/>
        <w:rPr>
          <w:rFonts w:ascii="Simplified Arabic" w:eastAsia="Times New Roman" w:hAnsi="Simplified Arabic" w:cs="Simplified Arabic"/>
          <w:bCs/>
          <w:color w:val="000000" w:themeColor="text1"/>
          <w:sz w:val="24"/>
          <w:szCs w:val="24"/>
        </w:rPr>
      </w:pPr>
    </w:p>
    <w:p w14:paraId="16A07C63" w14:textId="77777777" w:rsidR="00774765" w:rsidRPr="00B4355F" w:rsidRDefault="00774765" w:rsidP="00774765">
      <w:pPr>
        <w:bidi/>
        <w:spacing w:line="240" w:lineRule="auto"/>
        <w:jc w:val="both"/>
        <w:rPr>
          <w:rFonts w:ascii="Simplified Arabic" w:eastAsia="Times New Roman" w:hAnsi="Simplified Arabic" w:cs="Simplified Arabic"/>
          <w:bCs/>
          <w:color w:val="000000" w:themeColor="text1"/>
          <w:sz w:val="24"/>
          <w:szCs w:val="24"/>
        </w:rPr>
      </w:pPr>
    </w:p>
    <w:p w14:paraId="25D09837" w14:textId="77777777" w:rsidR="00774765" w:rsidRPr="00B4355F" w:rsidRDefault="00774765" w:rsidP="00774765">
      <w:pPr>
        <w:bidi/>
        <w:spacing w:after="0" w:line="240" w:lineRule="auto"/>
        <w:jc w:val="center"/>
        <w:rPr>
          <w:rFonts w:ascii="Simplified Arabic" w:eastAsia="Times New Roman" w:hAnsi="Simplified Arabic" w:cs="Simplified Arabic"/>
          <w:b/>
          <w:bCs/>
          <w:color w:val="000000" w:themeColor="text1"/>
          <w:sz w:val="24"/>
          <w:szCs w:val="24"/>
        </w:rPr>
      </w:pPr>
    </w:p>
    <w:p w14:paraId="4E6C3CF0" w14:textId="77777777" w:rsidR="00774765" w:rsidRPr="00B4355F" w:rsidRDefault="00774765" w:rsidP="00774765">
      <w:pPr>
        <w:bidi/>
        <w:spacing w:after="0" w:line="240" w:lineRule="auto"/>
        <w:jc w:val="center"/>
        <w:rPr>
          <w:rFonts w:ascii="Simplified Arabic" w:eastAsia="Times New Roman" w:hAnsi="Simplified Arabic" w:cs="Simplified Arabic"/>
          <w:b/>
          <w:bCs/>
          <w:color w:val="000000" w:themeColor="text1"/>
          <w:sz w:val="24"/>
          <w:szCs w:val="24"/>
        </w:rPr>
      </w:pPr>
      <w:proofErr w:type="spellStart"/>
      <w:r w:rsidRPr="00B4355F">
        <w:rPr>
          <w:rFonts w:ascii="Simplified Arabic" w:eastAsia="Times New Roman" w:hAnsi="Simplified Arabic" w:cs="Simplified Arabic"/>
          <w:b/>
          <w:bCs/>
          <w:color w:val="000000" w:themeColor="text1"/>
          <w:sz w:val="24"/>
          <w:szCs w:val="24"/>
          <w:rtl/>
          <w:lang w:bidi="ar"/>
        </w:rPr>
        <w:t>أوكتو</w:t>
      </w:r>
      <w:proofErr w:type="spellEnd"/>
      <w:r w:rsidRPr="00B4355F">
        <w:rPr>
          <w:rFonts w:ascii="Simplified Arabic" w:eastAsia="Times New Roman" w:hAnsi="Simplified Arabic" w:cs="Simplified Arabic"/>
          <w:b/>
          <w:bCs/>
          <w:color w:val="000000" w:themeColor="text1"/>
          <w:sz w:val="24"/>
          <w:szCs w:val="24"/>
          <w:rtl/>
          <w:lang w:bidi="ar"/>
        </w:rPr>
        <w:t xml:space="preserve"> </w:t>
      </w:r>
      <w:proofErr w:type="spellStart"/>
      <w:r w:rsidRPr="00B4355F">
        <w:rPr>
          <w:rFonts w:ascii="Simplified Arabic" w:eastAsia="Times New Roman" w:hAnsi="Simplified Arabic" w:cs="Simplified Arabic"/>
          <w:b/>
          <w:bCs/>
          <w:color w:val="000000" w:themeColor="text1"/>
          <w:sz w:val="24"/>
          <w:szCs w:val="24"/>
          <w:rtl/>
          <w:lang w:bidi="ar"/>
        </w:rPr>
        <w:t>فينيسيمو</w:t>
      </w:r>
      <w:proofErr w:type="spellEnd"/>
      <w:r w:rsidRPr="00B4355F">
        <w:rPr>
          <w:rFonts w:ascii="Simplified Arabic" w:eastAsia="Times New Roman" w:hAnsi="Simplified Arabic" w:cs="Simplified Arabic"/>
          <w:b/>
          <w:bCs/>
          <w:color w:val="000000" w:themeColor="text1"/>
          <w:sz w:val="24"/>
          <w:szCs w:val="24"/>
          <w:rtl/>
          <w:lang w:bidi="ar"/>
        </w:rPr>
        <w:t xml:space="preserve"> </w:t>
      </w:r>
      <w:proofErr w:type="spellStart"/>
      <w:r w:rsidRPr="00B4355F">
        <w:rPr>
          <w:rFonts w:ascii="Simplified Arabic" w:eastAsia="Times New Roman" w:hAnsi="Simplified Arabic" w:cs="Simplified Arabic"/>
          <w:b/>
          <w:bCs/>
          <w:color w:val="000000" w:themeColor="text1"/>
          <w:sz w:val="24"/>
          <w:szCs w:val="24"/>
          <w:rtl/>
          <w:lang w:bidi="ar"/>
        </w:rPr>
        <w:t>ألترا</w:t>
      </w:r>
      <w:proofErr w:type="spellEnd"/>
      <w:r w:rsidRPr="00B4355F">
        <w:rPr>
          <w:rFonts w:ascii="Simplified Arabic" w:eastAsia="Times New Roman" w:hAnsi="Simplified Arabic" w:cs="Simplified Arabic"/>
          <w:b/>
          <w:bCs/>
          <w:color w:val="000000" w:themeColor="text1"/>
          <w:sz w:val="24"/>
          <w:szCs w:val="24"/>
          <w:rtl/>
          <w:lang w:bidi="ar"/>
        </w:rPr>
        <w:t xml:space="preserve"> بلاتينيوم</w:t>
      </w:r>
    </w:p>
    <w:p w14:paraId="296A9D8D" w14:textId="77777777" w:rsidR="00774765" w:rsidRPr="00B4355F" w:rsidRDefault="00774765" w:rsidP="00774765">
      <w:pPr>
        <w:bidi/>
        <w:spacing w:after="0" w:line="240" w:lineRule="auto"/>
        <w:jc w:val="both"/>
        <w:rPr>
          <w:rFonts w:ascii="Simplified Arabic" w:eastAsia="Times New Roman" w:hAnsi="Simplified Arabic" w:cs="Simplified Arabic"/>
          <w:b/>
          <w:bCs/>
          <w:color w:val="000000" w:themeColor="text1"/>
          <w:sz w:val="24"/>
          <w:szCs w:val="24"/>
        </w:rPr>
      </w:pPr>
    </w:p>
    <w:p w14:paraId="7A2B064E" w14:textId="77777777" w:rsidR="00774765" w:rsidRPr="00B4355F" w:rsidRDefault="00774765" w:rsidP="00774765">
      <w:pPr>
        <w:bidi/>
        <w:spacing w:line="240" w:lineRule="auto"/>
        <w:jc w:val="both"/>
        <w:rPr>
          <w:rFonts w:ascii="Simplified Arabic" w:hAnsi="Simplified Arabic" w:cs="Simplified Arabic"/>
          <w:sz w:val="24"/>
          <w:szCs w:val="24"/>
        </w:rPr>
      </w:pPr>
      <w:r w:rsidRPr="00B4355F">
        <w:rPr>
          <w:rFonts w:ascii="Simplified Arabic" w:hAnsi="Simplified Arabic" w:cs="Simplified Arabic"/>
          <w:sz w:val="24"/>
          <w:szCs w:val="24"/>
          <w:rtl/>
          <w:lang w:bidi="ar"/>
        </w:rPr>
        <w:t xml:space="preserve">تكمن جمالية مجوعة ساعات </w:t>
      </w:r>
      <w:proofErr w:type="spellStart"/>
      <w:r w:rsidRPr="00B4355F">
        <w:rPr>
          <w:rFonts w:ascii="Simplified Arabic" w:hAnsi="Simplified Arabic" w:cs="Simplified Arabic"/>
          <w:sz w:val="24"/>
          <w:szCs w:val="24"/>
          <w:rtl/>
          <w:lang w:bidi="ar"/>
        </w:rPr>
        <w:t>فينيسيمو</w:t>
      </w:r>
      <w:proofErr w:type="spellEnd"/>
      <w:r w:rsidRPr="00B4355F">
        <w:rPr>
          <w:rFonts w:ascii="Simplified Arabic" w:hAnsi="Simplified Arabic" w:cs="Simplified Arabic"/>
          <w:sz w:val="24"/>
          <w:szCs w:val="24"/>
          <w:rtl/>
          <w:lang w:bidi="ar"/>
        </w:rPr>
        <w:t xml:space="preserve"> في توظيف التيتانيوم كمادة رئيسية لتصنيع العلبة والميناء والسوار، حيث ساهم هذا الاختيار في تعزيز الهياكل النحيفة للمجموعة وتحقيقها لأكثر من 50 جائزة دولية خلال 12 عام.</w:t>
      </w:r>
    </w:p>
    <w:p w14:paraId="5F9DE79A" w14:textId="77777777" w:rsidR="00774765" w:rsidRPr="00B4355F" w:rsidRDefault="00774765" w:rsidP="00774765">
      <w:pPr>
        <w:bidi/>
        <w:spacing w:line="240" w:lineRule="auto"/>
        <w:jc w:val="both"/>
        <w:rPr>
          <w:rFonts w:ascii="Simplified Arabic" w:hAnsi="Simplified Arabic" w:cs="Simplified Arabic"/>
          <w:sz w:val="24"/>
          <w:szCs w:val="24"/>
        </w:rPr>
      </w:pPr>
      <w:r w:rsidRPr="00B4355F">
        <w:rPr>
          <w:rFonts w:ascii="Simplified Arabic" w:hAnsi="Simplified Arabic" w:cs="Simplified Arabic"/>
          <w:sz w:val="24"/>
          <w:szCs w:val="24"/>
          <w:rtl/>
          <w:lang w:bidi="ar"/>
        </w:rPr>
        <w:t xml:space="preserve">وبعد إطلاق أول طراز من ساعات </w:t>
      </w:r>
      <w:proofErr w:type="spellStart"/>
      <w:r w:rsidRPr="00B4355F">
        <w:rPr>
          <w:rFonts w:ascii="Simplified Arabic" w:hAnsi="Simplified Arabic" w:cs="Simplified Arabic"/>
          <w:sz w:val="24"/>
          <w:szCs w:val="24"/>
          <w:rtl/>
          <w:lang w:bidi="ar"/>
        </w:rPr>
        <w:t>أوكتو</w:t>
      </w:r>
      <w:proofErr w:type="spellEnd"/>
      <w:r w:rsidRPr="00B4355F">
        <w:rPr>
          <w:rFonts w:ascii="Simplified Arabic" w:hAnsi="Simplified Arabic" w:cs="Simplified Arabic"/>
          <w:sz w:val="24"/>
          <w:szCs w:val="24"/>
          <w:rtl/>
          <w:lang w:bidi="ar"/>
        </w:rPr>
        <w:t xml:space="preserve"> </w:t>
      </w:r>
      <w:proofErr w:type="spellStart"/>
      <w:r w:rsidRPr="00B4355F">
        <w:rPr>
          <w:rFonts w:ascii="Simplified Arabic" w:hAnsi="Simplified Arabic" w:cs="Simplified Arabic"/>
          <w:sz w:val="24"/>
          <w:szCs w:val="24"/>
          <w:rtl/>
          <w:lang w:bidi="ar"/>
        </w:rPr>
        <w:t>فينيسيمو</w:t>
      </w:r>
      <w:proofErr w:type="spellEnd"/>
      <w:r w:rsidRPr="00B4355F">
        <w:rPr>
          <w:rFonts w:ascii="Simplified Arabic" w:hAnsi="Simplified Arabic" w:cs="Simplified Arabic"/>
          <w:sz w:val="24"/>
          <w:szCs w:val="24"/>
          <w:rtl/>
          <w:lang w:bidi="ar"/>
        </w:rPr>
        <w:t xml:space="preserve"> </w:t>
      </w:r>
      <w:proofErr w:type="spellStart"/>
      <w:r w:rsidRPr="00B4355F">
        <w:rPr>
          <w:rFonts w:ascii="Simplified Arabic" w:hAnsi="Simplified Arabic" w:cs="Simplified Arabic"/>
          <w:sz w:val="24"/>
          <w:szCs w:val="24"/>
          <w:rtl/>
          <w:lang w:bidi="ar"/>
        </w:rPr>
        <w:t>ألترا</w:t>
      </w:r>
      <w:proofErr w:type="spellEnd"/>
      <w:r w:rsidRPr="00B4355F">
        <w:rPr>
          <w:rFonts w:ascii="Simplified Arabic" w:hAnsi="Simplified Arabic" w:cs="Simplified Arabic"/>
          <w:sz w:val="24"/>
          <w:szCs w:val="24"/>
          <w:rtl/>
          <w:lang w:bidi="ar"/>
        </w:rPr>
        <w:t xml:space="preserve"> من التيتانيوم عام 2022، رفعت </w:t>
      </w:r>
      <w:proofErr w:type="spellStart"/>
      <w:r w:rsidRPr="00B4355F">
        <w:rPr>
          <w:rFonts w:ascii="Simplified Arabic" w:hAnsi="Simplified Arabic" w:cs="Simplified Arabic"/>
          <w:sz w:val="24"/>
          <w:szCs w:val="24"/>
          <w:rtl/>
          <w:lang w:bidi="ar"/>
        </w:rPr>
        <w:t>بولغري</w:t>
      </w:r>
      <w:proofErr w:type="spellEnd"/>
      <w:r w:rsidRPr="00B4355F">
        <w:rPr>
          <w:rFonts w:ascii="Simplified Arabic" w:hAnsi="Simplified Arabic" w:cs="Simplified Arabic"/>
          <w:sz w:val="24"/>
          <w:szCs w:val="24"/>
          <w:rtl/>
          <w:lang w:bidi="ar"/>
        </w:rPr>
        <w:t xml:space="preserve"> مستوى التحدي باختيار عنصر البلاتين الذي يصعب التعامل معه بسبب كثافته العالية ومستوى الدقة المطلوبة للحصول على هيكل نحيف. </w:t>
      </w:r>
    </w:p>
    <w:p w14:paraId="47CAF628" w14:textId="77777777" w:rsidR="00774765" w:rsidRPr="00B4355F" w:rsidRDefault="00774765" w:rsidP="00774765">
      <w:pPr>
        <w:bidi/>
        <w:spacing w:line="240" w:lineRule="auto"/>
        <w:jc w:val="both"/>
        <w:rPr>
          <w:rFonts w:ascii="Simplified Arabic" w:hAnsi="Simplified Arabic" w:cs="Simplified Arabic"/>
          <w:sz w:val="24"/>
          <w:szCs w:val="24"/>
        </w:rPr>
      </w:pPr>
    </w:p>
    <w:p w14:paraId="505235FF" w14:textId="77777777" w:rsidR="00774765" w:rsidRPr="00B4355F" w:rsidRDefault="00774765" w:rsidP="00774765">
      <w:pPr>
        <w:bidi/>
        <w:spacing w:line="240" w:lineRule="auto"/>
        <w:jc w:val="both"/>
        <w:rPr>
          <w:rFonts w:ascii="Simplified Arabic" w:hAnsi="Simplified Arabic" w:cs="Simplified Arabic"/>
          <w:sz w:val="24"/>
          <w:szCs w:val="24"/>
        </w:rPr>
      </w:pPr>
      <w:r w:rsidRPr="00B4355F">
        <w:rPr>
          <w:rFonts w:ascii="Simplified Arabic" w:hAnsi="Simplified Arabic" w:cs="Simplified Arabic"/>
          <w:sz w:val="24"/>
          <w:szCs w:val="24"/>
          <w:rtl/>
          <w:lang w:bidi="ar"/>
        </w:rPr>
        <w:t xml:space="preserve">وهكذا، تم إبداع نسخة </w:t>
      </w:r>
      <w:proofErr w:type="spellStart"/>
      <w:r w:rsidRPr="00B4355F">
        <w:rPr>
          <w:rFonts w:ascii="Simplified Arabic" w:hAnsi="Simplified Arabic" w:cs="Simplified Arabic"/>
          <w:sz w:val="24"/>
          <w:szCs w:val="24"/>
          <w:rtl/>
          <w:lang w:bidi="ar"/>
        </w:rPr>
        <w:t>أوكتو</w:t>
      </w:r>
      <w:proofErr w:type="spellEnd"/>
      <w:r w:rsidRPr="00B4355F">
        <w:rPr>
          <w:rFonts w:ascii="Simplified Arabic" w:hAnsi="Simplified Arabic" w:cs="Simplified Arabic"/>
          <w:sz w:val="24"/>
          <w:szCs w:val="24"/>
          <w:rtl/>
          <w:lang w:bidi="ar"/>
        </w:rPr>
        <w:t xml:space="preserve"> </w:t>
      </w:r>
      <w:proofErr w:type="spellStart"/>
      <w:r w:rsidRPr="00B4355F">
        <w:rPr>
          <w:rFonts w:ascii="Simplified Arabic" w:hAnsi="Simplified Arabic" w:cs="Simplified Arabic"/>
          <w:sz w:val="24"/>
          <w:szCs w:val="24"/>
          <w:rtl/>
          <w:lang w:bidi="ar"/>
        </w:rPr>
        <w:t>فينيسيمو</w:t>
      </w:r>
      <w:proofErr w:type="spellEnd"/>
      <w:r w:rsidRPr="00B4355F">
        <w:rPr>
          <w:rFonts w:ascii="Simplified Arabic" w:hAnsi="Simplified Arabic" w:cs="Simplified Arabic"/>
          <w:sz w:val="24"/>
          <w:szCs w:val="24"/>
          <w:rtl/>
          <w:lang w:bidi="ar"/>
        </w:rPr>
        <w:t xml:space="preserve"> </w:t>
      </w:r>
      <w:proofErr w:type="spellStart"/>
      <w:r w:rsidRPr="00B4355F">
        <w:rPr>
          <w:rFonts w:ascii="Simplified Arabic" w:hAnsi="Simplified Arabic" w:cs="Simplified Arabic"/>
          <w:sz w:val="24"/>
          <w:szCs w:val="24"/>
          <w:rtl/>
          <w:lang w:bidi="ar"/>
        </w:rPr>
        <w:t>ألترا</w:t>
      </w:r>
      <w:proofErr w:type="spellEnd"/>
      <w:r w:rsidRPr="00B4355F">
        <w:rPr>
          <w:rFonts w:ascii="Simplified Arabic" w:hAnsi="Simplified Arabic" w:cs="Simplified Arabic"/>
          <w:sz w:val="24"/>
          <w:szCs w:val="24"/>
          <w:rtl/>
          <w:lang w:bidi="ar"/>
        </w:rPr>
        <w:t xml:space="preserve"> الجديدة من البلاتين بنسبة نقاء 950 مع لمسات لامعة ومصقولة بالرمل تزيّن وسط العلبة وحلقة الإطار، بينما تم تصنيع أجزاء الصفيحة الخلفية من كربيد </w:t>
      </w:r>
      <w:proofErr w:type="spellStart"/>
      <w:r w:rsidRPr="00B4355F">
        <w:rPr>
          <w:rFonts w:ascii="Simplified Arabic" w:hAnsi="Simplified Arabic" w:cs="Simplified Arabic"/>
          <w:sz w:val="24"/>
          <w:szCs w:val="24"/>
          <w:rtl/>
          <w:lang w:bidi="ar"/>
        </w:rPr>
        <w:t>التنجستن</w:t>
      </w:r>
      <w:proofErr w:type="spellEnd"/>
      <w:r w:rsidRPr="00B4355F">
        <w:rPr>
          <w:rFonts w:ascii="Simplified Arabic" w:hAnsi="Simplified Arabic" w:cs="Simplified Arabic"/>
          <w:sz w:val="24"/>
          <w:szCs w:val="24"/>
          <w:rtl/>
          <w:lang w:bidi="ar"/>
        </w:rPr>
        <w:t xml:space="preserve">. كما حرصت العلامة على إبداع السوار أيضاً من البلاتين المعزّز بلمسة مصقولة، مع مشبك مدمج من التيتانيوم لضمان مزيد من الأمان والموثوقية، وتم اختباره جودته من خلال تطبيق عمليات فتح وإغلاق بلغت 5 آلاف مرة. كما يتميز هذا الطراز الجديد، المزوّد بحركيّة </w:t>
      </w:r>
      <w:proofErr w:type="spellStart"/>
      <w:r w:rsidRPr="00B4355F">
        <w:rPr>
          <w:rFonts w:ascii="Simplified Arabic" w:hAnsi="Simplified Arabic" w:cs="Simplified Arabic"/>
          <w:sz w:val="24"/>
          <w:szCs w:val="24"/>
          <w:rtl/>
          <w:lang w:bidi="ar"/>
        </w:rPr>
        <w:t>كاليبر</w:t>
      </w:r>
      <w:proofErr w:type="spellEnd"/>
      <w:r w:rsidRPr="00B4355F">
        <w:rPr>
          <w:rFonts w:ascii="Simplified Arabic" w:hAnsi="Simplified Arabic" w:cs="Simplified Arabic"/>
          <w:sz w:val="24"/>
          <w:szCs w:val="24"/>
          <w:rtl/>
          <w:lang w:bidi="ar"/>
        </w:rPr>
        <w:t xml:space="preserve"> 180 من إبداع العلامة، بهيكل رفيع تبلغ سماكته 1.80 ملم، وهو الأول من نوعه في عالم الساعات المبتكرة من البلاتين.</w:t>
      </w:r>
    </w:p>
    <w:p w14:paraId="7CEE4CD4" w14:textId="77777777" w:rsidR="00774765" w:rsidRPr="00B4355F" w:rsidRDefault="00774765" w:rsidP="00774765">
      <w:pPr>
        <w:bidi/>
        <w:spacing w:line="240" w:lineRule="auto"/>
        <w:jc w:val="both"/>
        <w:rPr>
          <w:rFonts w:ascii="Simplified Arabic" w:eastAsia="Times New Roman" w:hAnsi="Simplified Arabic" w:cs="Simplified Arabic"/>
          <w:bCs/>
          <w:color w:val="000000" w:themeColor="text1"/>
          <w:sz w:val="24"/>
          <w:szCs w:val="24"/>
        </w:rPr>
      </w:pPr>
      <w:r w:rsidRPr="00B4355F">
        <w:rPr>
          <w:rFonts w:ascii="Simplified Arabic" w:hAnsi="Simplified Arabic" w:cs="Simplified Arabic"/>
          <w:sz w:val="24"/>
          <w:szCs w:val="24"/>
          <w:rtl/>
          <w:lang w:bidi="ar"/>
        </w:rPr>
        <w:t xml:space="preserve">تتوفر ساعة </w:t>
      </w:r>
      <w:proofErr w:type="spellStart"/>
      <w:r w:rsidRPr="00B4355F">
        <w:rPr>
          <w:rFonts w:ascii="Simplified Arabic" w:hAnsi="Simplified Arabic" w:cs="Simplified Arabic"/>
          <w:sz w:val="24"/>
          <w:szCs w:val="24"/>
          <w:rtl/>
          <w:lang w:bidi="ar"/>
        </w:rPr>
        <w:t>أوكتو</w:t>
      </w:r>
      <w:proofErr w:type="spellEnd"/>
      <w:r w:rsidRPr="00B4355F">
        <w:rPr>
          <w:rFonts w:ascii="Simplified Arabic" w:hAnsi="Simplified Arabic" w:cs="Simplified Arabic"/>
          <w:sz w:val="24"/>
          <w:szCs w:val="24"/>
          <w:rtl/>
          <w:lang w:bidi="ar"/>
        </w:rPr>
        <w:t xml:space="preserve"> </w:t>
      </w:r>
      <w:proofErr w:type="spellStart"/>
      <w:r w:rsidRPr="00B4355F">
        <w:rPr>
          <w:rFonts w:ascii="Simplified Arabic" w:hAnsi="Simplified Arabic" w:cs="Simplified Arabic"/>
          <w:sz w:val="24"/>
          <w:szCs w:val="24"/>
          <w:rtl/>
          <w:lang w:bidi="ar"/>
        </w:rPr>
        <w:t>فينيسيمو</w:t>
      </w:r>
      <w:proofErr w:type="spellEnd"/>
      <w:r w:rsidRPr="00B4355F">
        <w:rPr>
          <w:rFonts w:ascii="Simplified Arabic" w:hAnsi="Simplified Arabic" w:cs="Simplified Arabic"/>
          <w:sz w:val="24"/>
          <w:szCs w:val="24"/>
          <w:rtl/>
          <w:lang w:bidi="ar"/>
        </w:rPr>
        <w:t xml:space="preserve"> </w:t>
      </w:r>
      <w:proofErr w:type="spellStart"/>
      <w:r w:rsidRPr="00B4355F">
        <w:rPr>
          <w:rFonts w:ascii="Simplified Arabic" w:hAnsi="Simplified Arabic" w:cs="Simplified Arabic"/>
          <w:sz w:val="24"/>
          <w:szCs w:val="24"/>
          <w:rtl/>
          <w:lang w:bidi="ar"/>
        </w:rPr>
        <w:t>ألترا</w:t>
      </w:r>
      <w:proofErr w:type="spellEnd"/>
      <w:r w:rsidRPr="00B4355F">
        <w:rPr>
          <w:rFonts w:ascii="Simplified Arabic" w:hAnsi="Simplified Arabic" w:cs="Simplified Arabic"/>
          <w:sz w:val="24"/>
          <w:szCs w:val="24"/>
          <w:rtl/>
          <w:lang w:bidi="ar"/>
        </w:rPr>
        <w:t xml:space="preserve"> بلاتينيوم </w:t>
      </w:r>
      <w:r w:rsidRPr="00B4355F">
        <w:rPr>
          <w:rFonts w:ascii="Simplified Arabic" w:hAnsi="Simplified Arabic" w:cs="Simplified Arabic"/>
          <w:color w:val="000000" w:themeColor="text1"/>
          <w:sz w:val="24"/>
          <w:szCs w:val="24"/>
          <w:rtl/>
          <w:lang w:bidi="ar"/>
        </w:rPr>
        <w:t>(103832)</w:t>
      </w:r>
      <w:r w:rsidRPr="00B4355F">
        <w:rPr>
          <w:rFonts w:ascii="Simplified Arabic" w:hAnsi="Simplified Arabic" w:cs="Simplified Arabic"/>
          <w:i/>
          <w:iCs/>
          <w:color w:val="000000" w:themeColor="text1"/>
          <w:sz w:val="24"/>
          <w:szCs w:val="24"/>
          <w:rtl/>
          <w:lang w:bidi="ar"/>
        </w:rPr>
        <w:t xml:space="preserve"> </w:t>
      </w:r>
      <w:r w:rsidRPr="00B4355F">
        <w:rPr>
          <w:rFonts w:ascii="Simplified Arabic" w:hAnsi="Simplified Arabic" w:cs="Simplified Arabic"/>
          <w:sz w:val="24"/>
          <w:szCs w:val="24"/>
          <w:rtl/>
          <w:lang w:bidi="ar"/>
        </w:rPr>
        <w:t>في إصدار محدود يضمّ 20 قطعةً فقط.</w:t>
      </w:r>
      <w:r w:rsidRPr="00B4355F">
        <w:rPr>
          <w:rFonts w:ascii="Simplified Arabic" w:hAnsi="Simplified Arabic" w:cs="Simplified Arabic"/>
          <w:color w:val="000000" w:themeColor="text1"/>
          <w:sz w:val="24"/>
          <w:szCs w:val="24"/>
        </w:rPr>
        <w:t xml:space="preserve"> </w:t>
      </w:r>
    </w:p>
    <w:p w14:paraId="54690837" w14:textId="77777777" w:rsidR="00774765" w:rsidRDefault="00774765" w:rsidP="00774765">
      <w:pPr>
        <w:bidi/>
        <w:spacing w:line="240" w:lineRule="auto"/>
        <w:jc w:val="both"/>
        <w:rPr>
          <w:rFonts w:ascii="Simplified Arabic" w:hAnsi="Simplified Arabic" w:cs="Simplified Arabic"/>
          <w:sz w:val="24"/>
          <w:szCs w:val="24"/>
        </w:rPr>
      </w:pPr>
    </w:p>
    <w:p w14:paraId="58BE4669" w14:textId="77777777" w:rsidR="00310D16" w:rsidRPr="00B4355F" w:rsidRDefault="00310D16" w:rsidP="00310D16">
      <w:pPr>
        <w:bidi/>
        <w:spacing w:line="240" w:lineRule="auto"/>
        <w:jc w:val="both"/>
        <w:rPr>
          <w:rFonts w:ascii="Simplified Arabic" w:hAnsi="Simplified Arabic" w:cs="Simplified Arabic"/>
          <w:sz w:val="24"/>
          <w:szCs w:val="24"/>
        </w:rPr>
      </w:pPr>
    </w:p>
    <w:p w14:paraId="5C6D0570" w14:textId="77777777" w:rsidR="00774765" w:rsidRPr="00B4355F" w:rsidRDefault="00774765" w:rsidP="00774765">
      <w:pPr>
        <w:bidi/>
        <w:spacing w:line="240" w:lineRule="auto"/>
        <w:jc w:val="both"/>
        <w:rPr>
          <w:rFonts w:ascii="Simplified Arabic" w:hAnsi="Simplified Arabic" w:cs="Simplified Arabic"/>
          <w:sz w:val="24"/>
          <w:szCs w:val="24"/>
        </w:rPr>
      </w:pPr>
    </w:p>
    <w:p w14:paraId="5D768343" w14:textId="77777777" w:rsidR="00774765" w:rsidRPr="00B4355F" w:rsidRDefault="00774765" w:rsidP="00774765">
      <w:pPr>
        <w:bidi/>
        <w:spacing w:line="240" w:lineRule="auto"/>
        <w:jc w:val="both"/>
        <w:rPr>
          <w:rFonts w:ascii="Simplified Arabic" w:hAnsi="Simplified Arabic" w:cs="Simplified Arabic"/>
          <w:sz w:val="24"/>
          <w:szCs w:val="24"/>
        </w:rPr>
      </w:pPr>
    </w:p>
    <w:p w14:paraId="2696788F" w14:textId="77777777" w:rsidR="00774765" w:rsidRPr="00B4355F" w:rsidRDefault="00774765" w:rsidP="00774765">
      <w:pPr>
        <w:bidi/>
        <w:spacing w:line="240" w:lineRule="auto"/>
        <w:jc w:val="both"/>
        <w:rPr>
          <w:rFonts w:ascii="Simplified Arabic" w:hAnsi="Simplified Arabic" w:cs="Simplified Arabic"/>
          <w:sz w:val="24"/>
          <w:szCs w:val="24"/>
        </w:rPr>
      </w:pPr>
    </w:p>
    <w:p w14:paraId="759BC9E8" w14:textId="77777777" w:rsidR="00774765" w:rsidRPr="00B4355F" w:rsidRDefault="00774765" w:rsidP="00774765">
      <w:pPr>
        <w:bidi/>
        <w:spacing w:line="240" w:lineRule="auto"/>
        <w:jc w:val="both"/>
        <w:rPr>
          <w:rFonts w:ascii="Simplified Arabic" w:hAnsi="Simplified Arabic" w:cs="Simplified Arabic"/>
          <w:sz w:val="24"/>
          <w:szCs w:val="24"/>
        </w:rPr>
      </w:pPr>
    </w:p>
    <w:p w14:paraId="749DBFD1" w14:textId="77777777" w:rsidR="00774765" w:rsidRPr="00B4355F" w:rsidRDefault="00774765" w:rsidP="00774765">
      <w:pPr>
        <w:pStyle w:val="paragraph"/>
        <w:bidi/>
        <w:spacing w:before="0" w:beforeAutospacing="0" w:after="0" w:afterAutospacing="0"/>
        <w:ind w:right="675"/>
        <w:jc w:val="center"/>
        <w:textAlignment w:val="baseline"/>
        <w:rPr>
          <w:rStyle w:val="normaltextrun"/>
          <w:rFonts w:ascii="Simplified Arabic" w:eastAsiaTheme="majorEastAsia" w:hAnsi="Simplified Arabic" w:cs="Simplified Arabic"/>
          <w:b/>
          <w:bCs/>
          <w:caps/>
        </w:rPr>
      </w:pPr>
      <w:r w:rsidRPr="00B4355F">
        <w:rPr>
          <w:rStyle w:val="normaltextrun"/>
          <w:rFonts w:ascii="Simplified Arabic" w:eastAsiaTheme="majorEastAsia" w:hAnsi="Simplified Arabic" w:cs="Simplified Arabic"/>
          <w:b/>
          <w:bCs/>
          <w:rtl/>
          <w:lang w:bidi="ar"/>
        </w:rPr>
        <w:lastRenderedPageBreak/>
        <w:t>المواصفات التقنية</w:t>
      </w:r>
    </w:p>
    <w:p w14:paraId="62D49C8D" w14:textId="77777777" w:rsidR="00774765" w:rsidRPr="00B4355F" w:rsidRDefault="00774765" w:rsidP="00774765">
      <w:pPr>
        <w:pStyle w:val="paragraph"/>
        <w:bidi/>
        <w:spacing w:before="0" w:beforeAutospacing="0" w:after="0" w:afterAutospacing="0"/>
        <w:ind w:right="675"/>
        <w:textAlignment w:val="baseline"/>
        <w:rPr>
          <w:rStyle w:val="normaltextrun"/>
          <w:rFonts w:ascii="Simplified Arabic" w:eastAsiaTheme="majorEastAsia" w:hAnsi="Simplified Arabic" w:cs="Simplified Arabic"/>
          <w:b/>
          <w:bCs/>
          <w:caps/>
        </w:rPr>
      </w:pPr>
    </w:p>
    <w:p w14:paraId="1186AF28" w14:textId="77777777" w:rsidR="00774765" w:rsidRPr="00B4355F" w:rsidRDefault="00774765" w:rsidP="00774765">
      <w:pPr>
        <w:pStyle w:val="paragraph"/>
        <w:bidi/>
        <w:spacing w:before="0" w:beforeAutospacing="0" w:after="0" w:afterAutospacing="0"/>
        <w:ind w:right="675"/>
        <w:textAlignment w:val="baseline"/>
        <w:rPr>
          <w:rStyle w:val="normaltextrun"/>
          <w:rFonts w:ascii="Simplified Arabic" w:eastAsiaTheme="majorEastAsia" w:hAnsi="Simplified Arabic" w:cs="Simplified Arabic"/>
          <w:b/>
          <w:bCs/>
          <w:caps/>
        </w:rPr>
      </w:pPr>
      <w:r w:rsidRPr="00B4355F">
        <w:rPr>
          <w:rStyle w:val="normaltextrun"/>
          <w:rFonts w:ascii="Simplified Arabic" w:eastAsiaTheme="majorEastAsia" w:hAnsi="Simplified Arabic" w:cs="Simplified Arabic"/>
          <w:b/>
          <w:bCs/>
          <w:caps/>
          <w:rtl/>
          <w:lang w:bidi="ar"/>
        </w:rPr>
        <w:t xml:space="preserve">ساعة </w:t>
      </w:r>
      <w:proofErr w:type="spellStart"/>
      <w:r w:rsidRPr="00B4355F">
        <w:rPr>
          <w:rStyle w:val="normaltextrun"/>
          <w:rFonts w:ascii="Simplified Arabic" w:eastAsiaTheme="majorEastAsia" w:hAnsi="Simplified Arabic" w:cs="Simplified Arabic"/>
          <w:b/>
          <w:bCs/>
          <w:caps/>
          <w:rtl/>
          <w:lang w:bidi="ar"/>
        </w:rPr>
        <w:t>أوكتو</w:t>
      </w:r>
      <w:proofErr w:type="spellEnd"/>
      <w:r w:rsidRPr="00B4355F">
        <w:rPr>
          <w:rStyle w:val="normaltextrun"/>
          <w:rFonts w:ascii="Simplified Arabic" w:eastAsiaTheme="majorEastAsia" w:hAnsi="Simplified Arabic" w:cs="Simplified Arabic"/>
          <w:b/>
          <w:bCs/>
          <w:caps/>
          <w:rtl/>
          <w:lang w:bidi="ar"/>
        </w:rPr>
        <w:t xml:space="preserve"> </w:t>
      </w:r>
      <w:proofErr w:type="spellStart"/>
      <w:r w:rsidRPr="00B4355F">
        <w:rPr>
          <w:rStyle w:val="normaltextrun"/>
          <w:rFonts w:ascii="Simplified Arabic" w:eastAsiaTheme="majorEastAsia" w:hAnsi="Simplified Arabic" w:cs="Simplified Arabic"/>
          <w:b/>
          <w:bCs/>
          <w:caps/>
          <w:rtl/>
          <w:lang w:bidi="ar"/>
        </w:rPr>
        <w:t>فينيسيمو</w:t>
      </w:r>
      <w:proofErr w:type="spellEnd"/>
      <w:r w:rsidRPr="00B4355F">
        <w:rPr>
          <w:rStyle w:val="normaltextrun"/>
          <w:rFonts w:ascii="Simplified Arabic" w:eastAsiaTheme="majorEastAsia" w:hAnsi="Simplified Arabic" w:cs="Simplified Arabic"/>
          <w:b/>
          <w:bCs/>
          <w:caps/>
          <w:rtl/>
          <w:lang w:bidi="ar"/>
        </w:rPr>
        <w:t xml:space="preserve"> </w:t>
      </w:r>
      <w:proofErr w:type="spellStart"/>
      <w:r w:rsidRPr="00B4355F">
        <w:rPr>
          <w:rStyle w:val="normaltextrun"/>
          <w:rFonts w:ascii="Simplified Arabic" w:eastAsiaTheme="majorEastAsia" w:hAnsi="Simplified Arabic" w:cs="Simplified Arabic"/>
          <w:b/>
          <w:bCs/>
          <w:caps/>
          <w:rtl/>
          <w:lang w:bidi="ar"/>
        </w:rPr>
        <w:t>ألترا</w:t>
      </w:r>
      <w:proofErr w:type="spellEnd"/>
    </w:p>
    <w:p w14:paraId="76FA5484" w14:textId="77777777" w:rsidR="00774765" w:rsidRPr="00B4355F" w:rsidRDefault="00774765" w:rsidP="00774765">
      <w:pPr>
        <w:pStyle w:val="paragraph"/>
        <w:bidi/>
        <w:spacing w:before="0" w:beforeAutospacing="0" w:after="0" w:afterAutospacing="0"/>
        <w:ind w:right="675"/>
        <w:textAlignment w:val="baseline"/>
        <w:rPr>
          <w:rStyle w:val="normaltextrun"/>
          <w:rFonts w:ascii="Simplified Arabic" w:eastAsiaTheme="majorEastAsia" w:hAnsi="Simplified Arabic" w:cs="Simplified Arabic"/>
          <w:b/>
          <w:bCs/>
          <w:caps/>
        </w:rPr>
      </w:pPr>
      <w:r w:rsidRPr="00B4355F">
        <w:rPr>
          <w:rStyle w:val="normaltextrun"/>
          <w:rFonts w:ascii="Simplified Arabic" w:eastAsiaTheme="majorEastAsia" w:hAnsi="Simplified Arabic" w:cs="Simplified Arabic"/>
          <w:b/>
          <w:bCs/>
          <w:caps/>
          <w:rtl/>
          <w:lang w:bidi="ar"/>
        </w:rPr>
        <w:t>104081</w:t>
      </w:r>
    </w:p>
    <w:p w14:paraId="7C8934A0" w14:textId="77777777" w:rsidR="00774765" w:rsidRPr="00B4355F" w:rsidRDefault="00774765" w:rsidP="00774765">
      <w:pPr>
        <w:pStyle w:val="paragraph"/>
        <w:bidi/>
        <w:spacing w:before="0" w:beforeAutospacing="0" w:after="0" w:afterAutospacing="0"/>
        <w:ind w:right="675"/>
        <w:textAlignment w:val="baseline"/>
        <w:rPr>
          <w:rStyle w:val="normaltextrun"/>
          <w:rFonts w:ascii="Simplified Arabic" w:eastAsiaTheme="majorEastAsia" w:hAnsi="Simplified Arabic" w:cs="Simplified Arabic"/>
        </w:rPr>
      </w:pPr>
      <w:r w:rsidRPr="00B4355F">
        <w:rPr>
          <w:rStyle w:val="normaltextrun"/>
          <w:rFonts w:ascii="Simplified Arabic" w:eastAsiaTheme="majorEastAsia" w:hAnsi="Simplified Arabic" w:cs="Simplified Arabic"/>
          <w:b/>
          <w:bCs/>
          <w:caps/>
          <w:rtl/>
          <w:lang w:bidi="ar"/>
        </w:rPr>
        <w:t>إصدار محدود</w:t>
      </w:r>
    </w:p>
    <w:p w14:paraId="36B4D4E3" w14:textId="77777777" w:rsidR="00774765" w:rsidRPr="00B4355F" w:rsidRDefault="00774765" w:rsidP="00774765">
      <w:pPr>
        <w:pStyle w:val="paragraph"/>
        <w:bidi/>
        <w:spacing w:before="0" w:beforeAutospacing="0" w:after="0" w:afterAutospacing="0"/>
        <w:ind w:right="675"/>
        <w:textAlignment w:val="baseline"/>
        <w:rPr>
          <w:rStyle w:val="normaltextrun"/>
          <w:rFonts w:ascii="Simplified Arabic" w:eastAsiaTheme="majorEastAsia" w:hAnsi="Simplified Arabic" w:cs="Simplified Arabic"/>
          <w:caps/>
        </w:rPr>
      </w:pPr>
    </w:p>
    <w:p w14:paraId="5257DE8F" w14:textId="77777777" w:rsidR="00774765" w:rsidRPr="00B4355F" w:rsidRDefault="00774765" w:rsidP="00774765">
      <w:pPr>
        <w:pStyle w:val="paragraph"/>
        <w:bidi/>
        <w:spacing w:before="0" w:beforeAutospacing="0" w:after="0" w:afterAutospacing="0"/>
        <w:ind w:right="675"/>
        <w:textAlignment w:val="baseline"/>
        <w:rPr>
          <w:rFonts w:ascii="Simplified Arabic" w:hAnsi="Simplified Arabic" w:cs="Simplified Arabic"/>
        </w:rPr>
      </w:pPr>
      <w:r w:rsidRPr="00B4355F">
        <w:rPr>
          <w:rFonts w:ascii="Simplified Arabic" w:hAnsi="Simplified Arabic" w:cs="Simplified Arabic"/>
          <w:noProof/>
        </w:rPr>
        <w:drawing>
          <wp:inline distT="0" distB="0" distL="0" distR="0" wp14:anchorId="67EC21AB" wp14:editId="68D478AE">
            <wp:extent cx="400050" cy="674981"/>
            <wp:effectExtent l="0" t="0" r="0" b="0"/>
            <wp:docPr id="1026" name="Picture 2" descr="A close up of a watch&#10;&#10;Description automatically generated">
              <a:extLst xmlns:a="http://schemas.openxmlformats.org/drawingml/2006/main">
                <a:ext uri="{FF2B5EF4-FFF2-40B4-BE49-F238E27FC236}">
                  <a16:creationId xmlns:a16="http://schemas.microsoft.com/office/drawing/2014/main" id="{8ED1AB2A-ED0C-4165-7D86-B31DC45510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close up of a watch&#10;&#10;Description automatically generated">
                      <a:extLst>
                        <a:ext uri="{FF2B5EF4-FFF2-40B4-BE49-F238E27FC236}">
                          <a16:creationId xmlns:a16="http://schemas.microsoft.com/office/drawing/2014/main" id="{8ED1AB2A-ED0C-4165-7D86-B31DC45510DE}"/>
                        </a:ext>
                      </a:extLst>
                    </pic:cNvPr>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7680" t="19245" r="51119" b="15231"/>
                    <a:stretch/>
                  </pic:blipFill>
                  <pic:spPr bwMode="auto">
                    <a:xfrm>
                      <a:off x="0" y="0"/>
                      <a:ext cx="404313" cy="682175"/>
                    </a:xfrm>
                    <a:prstGeom prst="rect">
                      <a:avLst/>
                    </a:prstGeom>
                    <a:noFill/>
                  </pic:spPr>
                </pic:pic>
              </a:graphicData>
            </a:graphic>
          </wp:inline>
        </w:drawing>
      </w:r>
    </w:p>
    <w:p w14:paraId="1001E27A" w14:textId="77777777" w:rsidR="00774765" w:rsidRPr="00B4355F" w:rsidRDefault="00774765" w:rsidP="00774765">
      <w:pPr>
        <w:pStyle w:val="paragraph"/>
        <w:bidi/>
        <w:spacing w:before="0" w:beforeAutospacing="0" w:after="0" w:afterAutospacing="0"/>
        <w:ind w:right="675"/>
        <w:textAlignment w:val="baseline"/>
        <w:rPr>
          <w:rFonts w:ascii="Simplified Arabic" w:hAnsi="Simplified Arabic" w:cs="Simplified Arabic"/>
        </w:rPr>
      </w:pPr>
      <w:r w:rsidRPr="00B4355F">
        <w:rPr>
          <w:rStyle w:val="eop"/>
          <w:rFonts w:ascii="Simplified Arabic" w:eastAsia="Arial Unicode MS" w:hAnsi="Simplified Arabic" w:cs="Simplified Arabic"/>
        </w:rPr>
        <w:t> </w:t>
      </w:r>
    </w:p>
    <w:p w14:paraId="335A2395" w14:textId="77777777" w:rsidR="00774765" w:rsidRPr="00B4355F" w:rsidRDefault="00774765" w:rsidP="00774765">
      <w:pPr>
        <w:pStyle w:val="paragraph"/>
        <w:bidi/>
        <w:spacing w:before="0" w:beforeAutospacing="0" w:after="0" w:afterAutospacing="0"/>
        <w:ind w:right="675"/>
        <w:textAlignment w:val="baseline"/>
        <w:rPr>
          <w:rStyle w:val="eop"/>
          <w:rFonts w:ascii="Simplified Arabic" w:eastAsia="Arial Unicode MS" w:hAnsi="Simplified Arabic" w:cs="Simplified Arabic"/>
          <w:b/>
          <w:bCs/>
        </w:rPr>
      </w:pPr>
      <w:r w:rsidRPr="00B4355F">
        <w:rPr>
          <w:rStyle w:val="eop"/>
          <w:rFonts w:ascii="Simplified Arabic" w:eastAsia="Arial Unicode MS" w:hAnsi="Simplified Arabic" w:cs="Simplified Arabic"/>
          <w:b/>
          <w:bCs/>
          <w:rtl/>
          <w:lang w:bidi="ar"/>
        </w:rPr>
        <w:t>الحركية</w:t>
      </w:r>
    </w:p>
    <w:p w14:paraId="2413ECFD" w14:textId="77777777" w:rsidR="00774765" w:rsidRPr="00B4355F" w:rsidRDefault="00774765" w:rsidP="00774765">
      <w:pPr>
        <w:pStyle w:val="paragraph"/>
        <w:bidi/>
        <w:spacing w:before="0" w:beforeAutospacing="0" w:after="0" w:afterAutospacing="0"/>
        <w:ind w:right="675"/>
        <w:jc w:val="both"/>
        <w:textAlignment w:val="baseline"/>
        <w:rPr>
          <w:rFonts w:ascii="Simplified Arabic" w:hAnsi="Simplified Arabic" w:cs="Simplified Arabic"/>
        </w:rPr>
      </w:pPr>
      <w:r w:rsidRPr="00B4355F">
        <w:rPr>
          <w:rFonts w:ascii="Simplified Arabic" w:hAnsi="Simplified Arabic" w:cs="Simplified Arabic"/>
          <w:rtl/>
          <w:lang w:bidi="ar"/>
        </w:rPr>
        <w:t xml:space="preserve">حركية ميكانيكية يدوية التعبئة فائقة النحافة من طراز </w:t>
      </w:r>
      <w:proofErr w:type="spellStart"/>
      <w:r w:rsidRPr="00B4355F">
        <w:rPr>
          <w:rFonts w:ascii="Simplified Arabic" w:hAnsi="Simplified Arabic" w:cs="Simplified Arabic"/>
          <w:rtl/>
          <w:lang w:bidi="ar"/>
        </w:rPr>
        <w:t>كاليبر</w:t>
      </w:r>
      <w:proofErr w:type="spellEnd"/>
      <w:r w:rsidRPr="00B4355F">
        <w:rPr>
          <w:rFonts w:ascii="Simplified Arabic" w:hAnsi="Simplified Arabic" w:cs="Simplified Arabic"/>
          <w:rtl/>
          <w:lang w:bidi="ar"/>
        </w:rPr>
        <w:t xml:space="preserve"> 180 المطوّر من قبل العلامة، مع مساحة عرض مخصصة لمؤشرات الوقت.</w:t>
      </w:r>
    </w:p>
    <w:p w14:paraId="2B7761EE" w14:textId="77777777" w:rsidR="00774765" w:rsidRPr="00B4355F" w:rsidRDefault="00774765" w:rsidP="00774765">
      <w:pPr>
        <w:pStyle w:val="paragraph"/>
        <w:bidi/>
        <w:spacing w:before="0" w:beforeAutospacing="0" w:after="0" w:afterAutospacing="0"/>
        <w:ind w:right="675"/>
        <w:jc w:val="both"/>
        <w:textAlignment w:val="baseline"/>
        <w:rPr>
          <w:rFonts w:ascii="Simplified Arabic" w:hAnsi="Simplified Arabic" w:cs="Simplified Arabic"/>
        </w:rPr>
      </w:pPr>
      <w:r w:rsidRPr="00B4355F">
        <w:rPr>
          <w:rFonts w:ascii="Simplified Arabic" w:hAnsi="Simplified Arabic" w:cs="Simplified Arabic"/>
          <w:rtl/>
          <w:lang w:bidi="ar"/>
        </w:rPr>
        <w:t xml:space="preserve">حائزة على شهادة المعهد السويسري الرسمي لاختبار </w:t>
      </w:r>
      <w:proofErr w:type="spellStart"/>
      <w:r w:rsidRPr="00B4355F">
        <w:rPr>
          <w:rFonts w:ascii="Simplified Arabic" w:hAnsi="Simplified Arabic" w:cs="Simplified Arabic"/>
          <w:rtl/>
          <w:lang w:bidi="ar"/>
        </w:rPr>
        <w:t>الكرونومتر</w:t>
      </w:r>
      <w:proofErr w:type="spellEnd"/>
      <w:r w:rsidRPr="00B4355F">
        <w:rPr>
          <w:rFonts w:ascii="Simplified Arabic" w:hAnsi="Simplified Arabic" w:cs="Simplified Arabic"/>
          <w:rtl/>
          <w:lang w:bidi="ar"/>
        </w:rPr>
        <w:t>؛ السماكة: 1.50 ملم؛ احتياطي الطاقة: 50 ساعة؛ التردد: 800’28 هزّة في الساعة (4هرتز)</w:t>
      </w:r>
    </w:p>
    <w:p w14:paraId="1DF4ADE5" w14:textId="77777777" w:rsidR="00774765" w:rsidRPr="00B4355F" w:rsidRDefault="00774765" w:rsidP="00774765">
      <w:pPr>
        <w:pStyle w:val="paragraph"/>
        <w:bidi/>
        <w:spacing w:before="0" w:beforeAutospacing="0" w:after="0" w:afterAutospacing="0"/>
        <w:ind w:right="675"/>
        <w:jc w:val="both"/>
        <w:textAlignment w:val="baseline"/>
        <w:rPr>
          <w:rFonts w:ascii="Simplified Arabic" w:hAnsi="Simplified Arabic" w:cs="Simplified Arabic"/>
        </w:rPr>
      </w:pPr>
      <w:r w:rsidRPr="00B4355F">
        <w:rPr>
          <w:rStyle w:val="eop"/>
          <w:rFonts w:ascii="Simplified Arabic" w:eastAsia="Arial Unicode MS" w:hAnsi="Simplified Arabic" w:cs="Simplified Arabic"/>
        </w:rPr>
        <w:t> </w:t>
      </w:r>
    </w:p>
    <w:p w14:paraId="4EBFFA24" w14:textId="77777777" w:rsidR="00774765" w:rsidRPr="00B4355F" w:rsidRDefault="00774765" w:rsidP="00774765">
      <w:pPr>
        <w:pStyle w:val="paragraph"/>
        <w:bidi/>
        <w:spacing w:before="0" w:beforeAutospacing="0" w:after="0" w:afterAutospacing="0"/>
        <w:ind w:right="675"/>
        <w:textAlignment w:val="baseline"/>
        <w:rPr>
          <w:rStyle w:val="eop"/>
          <w:rFonts w:ascii="Simplified Arabic" w:eastAsia="Arial Unicode MS" w:hAnsi="Simplified Arabic" w:cs="Simplified Arabic"/>
          <w:b/>
          <w:bCs/>
        </w:rPr>
      </w:pPr>
      <w:r w:rsidRPr="00B4355F">
        <w:rPr>
          <w:rStyle w:val="eop"/>
          <w:rFonts w:ascii="Simplified Arabic" w:eastAsia="Arial Unicode MS" w:hAnsi="Simplified Arabic" w:cs="Simplified Arabic"/>
          <w:b/>
          <w:bCs/>
          <w:rtl/>
          <w:lang w:bidi="ar"/>
        </w:rPr>
        <w:t>العلبة والميناء والسوار</w:t>
      </w:r>
    </w:p>
    <w:p w14:paraId="35EC09A6" w14:textId="77777777" w:rsidR="00774765" w:rsidRPr="00B4355F" w:rsidRDefault="00774765" w:rsidP="00774765">
      <w:pPr>
        <w:pStyle w:val="paragraph"/>
        <w:bidi/>
        <w:spacing w:before="0" w:beforeAutospacing="0" w:after="0" w:afterAutospacing="0"/>
        <w:ind w:right="675"/>
        <w:jc w:val="both"/>
        <w:textAlignment w:val="baseline"/>
        <w:rPr>
          <w:rFonts w:ascii="Simplified Arabic" w:eastAsiaTheme="majorEastAsia" w:hAnsi="Simplified Arabic" w:cs="Simplified Arabic"/>
        </w:rPr>
      </w:pPr>
      <w:r w:rsidRPr="00B4355F">
        <w:rPr>
          <w:rFonts w:ascii="Simplified Arabic" w:eastAsiaTheme="majorEastAsia" w:hAnsi="Simplified Arabic" w:cs="Simplified Arabic"/>
          <w:rtl/>
          <w:lang w:bidi="ar"/>
        </w:rPr>
        <w:t xml:space="preserve">علبة بقطر 40 ملم وسماكة 1.70 ملم؛ مزودة بمحوري تعليق للسوار وقرص وعلبة مركزية من التيتانيوم المصقول بالرمال؛ صفيحة رئيسية من كربيد </w:t>
      </w:r>
      <w:proofErr w:type="spellStart"/>
      <w:r w:rsidRPr="00B4355F">
        <w:rPr>
          <w:rFonts w:ascii="Simplified Arabic" w:eastAsiaTheme="majorEastAsia" w:hAnsi="Simplified Arabic" w:cs="Simplified Arabic"/>
          <w:rtl/>
          <w:lang w:bidi="ar"/>
        </w:rPr>
        <w:t>التنجستن</w:t>
      </w:r>
      <w:proofErr w:type="spellEnd"/>
      <w:r w:rsidRPr="00B4355F">
        <w:rPr>
          <w:rFonts w:ascii="Simplified Arabic" w:eastAsiaTheme="majorEastAsia" w:hAnsi="Simplified Arabic" w:cs="Simplified Arabic"/>
          <w:rtl/>
          <w:lang w:bidi="ar"/>
        </w:rPr>
        <w:t>؛ عجلات تعبئة وضبط الوقت من الفولاذ المعزز بلمسات مصقولة بشكل ناعم؛ عجلة مسننة من الفولاذ المصقول بالرمال والمزين بكتابة ونقشة هندسية.</w:t>
      </w:r>
    </w:p>
    <w:p w14:paraId="3B3B0597" w14:textId="77777777" w:rsidR="00774765" w:rsidRPr="00B4355F" w:rsidRDefault="00774765" w:rsidP="00774765">
      <w:pPr>
        <w:pStyle w:val="paragraph"/>
        <w:bidi/>
        <w:spacing w:before="0" w:beforeAutospacing="0" w:after="0" w:afterAutospacing="0"/>
        <w:ind w:right="675"/>
        <w:jc w:val="both"/>
        <w:textAlignment w:val="baseline"/>
        <w:rPr>
          <w:rFonts w:ascii="Simplified Arabic" w:eastAsiaTheme="majorEastAsia" w:hAnsi="Simplified Arabic" w:cs="Simplified Arabic"/>
        </w:rPr>
      </w:pPr>
      <w:r w:rsidRPr="00B4355F">
        <w:rPr>
          <w:rFonts w:ascii="Simplified Arabic" w:eastAsiaTheme="majorEastAsia" w:hAnsi="Simplified Arabic" w:cs="Simplified Arabic"/>
          <w:rtl/>
          <w:lang w:bidi="ar"/>
        </w:rPr>
        <w:t xml:space="preserve">مساحتين لعرض الساعات والدقائق من النحاس المصقول بالرمال والمطلي بلون رمادي وفق تقنية </w:t>
      </w:r>
      <w:r w:rsidRPr="00B4355F">
        <w:rPr>
          <w:rFonts w:ascii="Simplified Arabic" w:eastAsiaTheme="majorEastAsia" w:hAnsi="Simplified Arabic" w:cs="Simplified Arabic"/>
        </w:rPr>
        <w:t>PVD</w:t>
      </w:r>
      <w:r w:rsidRPr="00B4355F">
        <w:rPr>
          <w:rFonts w:ascii="Simplified Arabic" w:eastAsiaTheme="majorEastAsia" w:hAnsi="Simplified Arabic" w:cs="Simplified Arabic"/>
          <w:rtl/>
          <w:lang w:bidi="ar"/>
        </w:rPr>
        <w:t>، وعقربين من النحاس المصقول والمطلي بالروديوم مع مؤشرات بيضاء، إضافة إلى عجلة ثواني من الفولاذ المصقول مع مؤشر أسود اللون.</w:t>
      </w:r>
    </w:p>
    <w:p w14:paraId="625234FD" w14:textId="77777777" w:rsidR="00774765" w:rsidRPr="00B4355F" w:rsidRDefault="00774765" w:rsidP="00774765">
      <w:pPr>
        <w:pStyle w:val="paragraph"/>
        <w:bidi/>
        <w:spacing w:before="0" w:beforeAutospacing="0" w:after="0" w:afterAutospacing="0"/>
        <w:ind w:right="675"/>
        <w:jc w:val="both"/>
        <w:textAlignment w:val="baseline"/>
        <w:rPr>
          <w:rStyle w:val="normaltextrun"/>
          <w:rFonts w:ascii="Simplified Arabic" w:eastAsiaTheme="majorEastAsia" w:hAnsi="Simplified Arabic" w:cs="Simplified Arabic"/>
        </w:rPr>
      </w:pPr>
      <w:r w:rsidRPr="00B4355F">
        <w:rPr>
          <w:rFonts w:ascii="Simplified Arabic" w:eastAsiaTheme="majorEastAsia" w:hAnsi="Simplified Arabic" w:cs="Simplified Arabic"/>
          <w:rtl/>
          <w:lang w:bidi="ar"/>
        </w:rPr>
        <w:t>سوار من التيتانيوم المصقول بالرمال مع مشبك طي مدمج بمساكة 1.50 ملم.</w:t>
      </w:r>
    </w:p>
    <w:p w14:paraId="06C7C487" w14:textId="77777777" w:rsidR="00774765" w:rsidRPr="00B4355F" w:rsidRDefault="00774765" w:rsidP="00774765">
      <w:pPr>
        <w:pStyle w:val="paragraph"/>
        <w:bidi/>
        <w:spacing w:before="0" w:beforeAutospacing="0" w:after="0" w:afterAutospacing="0"/>
        <w:ind w:right="675"/>
        <w:jc w:val="both"/>
        <w:textAlignment w:val="baseline"/>
        <w:rPr>
          <w:rStyle w:val="normaltextrun"/>
          <w:rFonts w:ascii="Simplified Arabic" w:eastAsiaTheme="majorEastAsia" w:hAnsi="Simplified Arabic" w:cs="Simplified Arabic"/>
          <w:color w:val="000000" w:themeColor="text1"/>
        </w:rPr>
      </w:pPr>
    </w:p>
    <w:p w14:paraId="38CB10C3" w14:textId="77777777" w:rsidR="00774765" w:rsidRPr="00B4355F" w:rsidRDefault="00774765" w:rsidP="00774765">
      <w:pPr>
        <w:pStyle w:val="paragraph"/>
        <w:bidi/>
        <w:spacing w:before="0" w:beforeAutospacing="0" w:after="0" w:afterAutospacing="0"/>
        <w:ind w:right="675"/>
        <w:textAlignment w:val="baseline"/>
        <w:rPr>
          <w:rStyle w:val="normaltextrun"/>
          <w:rFonts w:ascii="Simplified Arabic" w:eastAsiaTheme="majorEastAsia" w:hAnsi="Simplified Arabic" w:cs="Simplified Arabic"/>
          <w:b/>
          <w:bCs/>
          <w:caps/>
        </w:rPr>
      </w:pPr>
      <w:proofErr w:type="spellStart"/>
      <w:r w:rsidRPr="00B4355F">
        <w:rPr>
          <w:rStyle w:val="normaltextrun"/>
          <w:rFonts w:ascii="Simplified Arabic" w:eastAsiaTheme="majorEastAsia" w:hAnsi="Simplified Arabic" w:cs="Simplified Arabic"/>
          <w:b/>
          <w:bCs/>
          <w:caps/>
          <w:rtl/>
          <w:lang w:bidi="ar"/>
        </w:rPr>
        <w:t>أوكتو</w:t>
      </w:r>
      <w:proofErr w:type="spellEnd"/>
      <w:r w:rsidRPr="00B4355F">
        <w:rPr>
          <w:rStyle w:val="normaltextrun"/>
          <w:rFonts w:ascii="Simplified Arabic" w:eastAsiaTheme="majorEastAsia" w:hAnsi="Simplified Arabic" w:cs="Simplified Arabic"/>
          <w:b/>
          <w:bCs/>
          <w:caps/>
          <w:rtl/>
          <w:lang w:bidi="ar"/>
        </w:rPr>
        <w:t xml:space="preserve"> </w:t>
      </w:r>
      <w:proofErr w:type="spellStart"/>
      <w:r w:rsidRPr="00B4355F">
        <w:rPr>
          <w:rStyle w:val="normaltextrun"/>
          <w:rFonts w:ascii="Simplified Arabic" w:eastAsiaTheme="majorEastAsia" w:hAnsi="Simplified Arabic" w:cs="Simplified Arabic"/>
          <w:b/>
          <w:bCs/>
          <w:caps/>
          <w:rtl/>
          <w:lang w:bidi="ar"/>
        </w:rPr>
        <w:t>فينيسيمو</w:t>
      </w:r>
      <w:proofErr w:type="spellEnd"/>
      <w:r w:rsidRPr="00B4355F">
        <w:rPr>
          <w:rStyle w:val="normaltextrun"/>
          <w:rFonts w:ascii="Simplified Arabic" w:eastAsiaTheme="majorEastAsia" w:hAnsi="Simplified Arabic" w:cs="Simplified Arabic"/>
          <w:b/>
          <w:bCs/>
          <w:caps/>
          <w:rtl/>
          <w:lang w:bidi="ar"/>
        </w:rPr>
        <w:t xml:space="preserve"> </w:t>
      </w:r>
      <w:proofErr w:type="spellStart"/>
      <w:r w:rsidRPr="00B4355F">
        <w:rPr>
          <w:rStyle w:val="normaltextrun"/>
          <w:rFonts w:ascii="Simplified Arabic" w:eastAsiaTheme="majorEastAsia" w:hAnsi="Simplified Arabic" w:cs="Simplified Arabic"/>
          <w:b/>
          <w:bCs/>
          <w:caps/>
          <w:rtl/>
          <w:lang w:bidi="ar"/>
        </w:rPr>
        <w:t>ألترا</w:t>
      </w:r>
      <w:proofErr w:type="spellEnd"/>
      <w:r w:rsidRPr="00B4355F">
        <w:rPr>
          <w:rStyle w:val="normaltextrun"/>
          <w:rFonts w:ascii="Simplified Arabic" w:eastAsiaTheme="majorEastAsia" w:hAnsi="Simplified Arabic" w:cs="Simplified Arabic"/>
          <w:b/>
          <w:bCs/>
          <w:caps/>
          <w:rtl/>
          <w:lang w:bidi="ar"/>
        </w:rPr>
        <w:t xml:space="preserve"> بلاتينيوم</w:t>
      </w:r>
    </w:p>
    <w:p w14:paraId="614ED8A3" w14:textId="77777777" w:rsidR="00774765" w:rsidRPr="00B4355F" w:rsidRDefault="00774765" w:rsidP="00774765">
      <w:pPr>
        <w:pStyle w:val="paragraph"/>
        <w:bidi/>
        <w:spacing w:before="0" w:beforeAutospacing="0" w:after="0" w:afterAutospacing="0"/>
        <w:ind w:right="675"/>
        <w:textAlignment w:val="baseline"/>
        <w:rPr>
          <w:rStyle w:val="normaltextrun"/>
          <w:rFonts w:ascii="Simplified Arabic" w:eastAsiaTheme="majorEastAsia" w:hAnsi="Simplified Arabic" w:cs="Simplified Arabic"/>
          <w:b/>
          <w:bCs/>
          <w:caps/>
        </w:rPr>
      </w:pPr>
      <w:r w:rsidRPr="00B4355F">
        <w:rPr>
          <w:rStyle w:val="normaltextrun"/>
          <w:rFonts w:ascii="Simplified Arabic" w:eastAsiaTheme="majorEastAsia" w:hAnsi="Simplified Arabic" w:cs="Simplified Arabic"/>
          <w:b/>
          <w:bCs/>
          <w:caps/>
          <w:rtl/>
          <w:lang w:bidi="ar"/>
        </w:rPr>
        <w:t>103832</w:t>
      </w:r>
    </w:p>
    <w:p w14:paraId="28D9D037" w14:textId="77777777" w:rsidR="00774765" w:rsidRPr="00B4355F" w:rsidRDefault="00774765" w:rsidP="00774765">
      <w:pPr>
        <w:pStyle w:val="paragraph"/>
        <w:bidi/>
        <w:spacing w:before="0" w:beforeAutospacing="0" w:after="0" w:afterAutospacing="0"/>
        <w:ind w:right="675"/>
        <w:textAlignment w:val="baseline"/>
        <w:rPr>
          <w:rStyle w:val="normaltextrun"/>
          <w:rFonts w:ascii="Simplified Arabic" w:eastAsiaTheme="majorEastAsia" w:hAnsi="Simplified Arabic" w:cs="Simplified Arabic"/>
        </w:rPr>
      </w:pPr>
      <w:r w:rsidRPr="00B4355F">
        <w:rPr>
          <w:rStyle w:val="normaltextrun"/>
          <w:rFonts w:ascii="Simplified Arabic" w:eastAsiaTheme="majorEastAsia" w:hAnsi="Simplified Arabic" w:cs="Simplified Arabic"/>
          <w:b/>
          <w:bCs/>
          <w:caps/>
          <w:rtl/>
          <w:lang w:bidi="ar"/>
        </w:rPr>
        <w:t>إصدار محدود</w:t>
      </w:r>
    </w:p>
    <w:p w14:paraId="47159024" w14:textId="77777777" w:rsidR="00774765" w:rsidRPr="00B4355F" w:rsidRDefault="00774765" w:rsidP="00774765">
      <w:pPr>
        <w:pStyle w:val="paragraph"/>
        <w:bidi/>
        <w:spacing w:before="0" w:beforeAutospacing="0" w:after="0" w:afterAutospacing="0"/>
        <w:ind w:right="675"/>
        <w:textAlignment w:val="baseline"/>
        <w:rPr>
          <w:rStyle w:val="normaltextrun"/>
          <w:rFonts w:ascii="Simplified Arabic" w:eastAsiaTheme="majorEastAsia" w:hAnsi="Simplified Arabic" w:cs="Simplified Arabic"/>
          <w:caps/>
        </w:rPr>
      </w:pPr>
    </w:p>
    <w:p w14:paraId="21479DD4" w14:textId="77777777" w:rsidR="00774765" w:rsidRPr="00B4355F" w:rsidRDefault="00774765" w:rsidP="00774765">
      <w:pPr>
        <w:pStyle w:val="paragraph"/>
        <w:bidi/>
        <w:spacing w:before="0" w:beforeAutospacing="0" w:after="0" w:afterAutospacing="0"/>
        <w:ind w:right="675"/>
        <w:textAlignment w:val="baseline"/>
        <w:rPr>
          <w:rFonts w:ascii="Simplified Arabic" w:hAnsi="Simplified Arabic" w:cs="Simplified Arabic"/>
        </w:rPr>
      </w:pPr>
      <w:r w:rsidRPr="00B4355F">
        <w:rPr>
          <w:rFonts w:ascii="Simplified Arabic" w:hAnsi="Simplified Arabic" w:cs="Simplified Arabic"/>
          <w:noProof/>
        </w:rPr>
        <w:drawing>
          <wp:inline distT="0" distB="0" distL="0" distR="0" wp14:anchorId="3A26AA11" wp14:editId="78571581">
            <wp:extent cx="405826" cy="685800"/>
            <wp:effectExtent l="0" t="0" r="0" b="0"/>
            <wp:docPr id="7" name="Picture 6" descr="A silver watch with blue and silver dials&#10;&#10;Description automatically generated">
              <a:extLst xmlns:a="http://schemas.openxmlformats.org/drawingml/2006/main">
                <a:ext uri="{FF2B5EF4-FFF2-40B4-BE49-F238E27FC236}">
                  <a16:creationId xmlns:a16="http://schemas.microsoft.com/office/drawing/2014/main" id="{3C1F4CD0-FF71-AA7D-CD90-2870BD006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silver watch with blue and silver dials&#10;&#10;Description automatically generated">
                      <a:extLst>
                        <a:ext uri="{FF2B5EF4-FFF2-40B4-BE49-F238E27FC236}">
                          <a16:creationId xmlns:a16="http://schemas.microsoft.com/office/drawing/2014/main" id="{3C1F4CD0-FF71-AA7D-CD90-2870BD006CF1}"/>
                        </a:ext>
                      </a:extLst>
                    </pic:cNvPr>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7728" t="19487" r="42919" b="14013"/>
                    <a:stretch/>
                  </pic:blipFill>
                  <pic:spPr bwMode="auto">
                    <a:xfrm>
                      <a:off x="0" y="0"/>
                      <a:ext cx="409402" cy="691842"/>
                    </a:xfrm>
                    <a:prstGeom prst="rect">
                      <a:avLst/>
                    </a:prstGeom>
                    <a:noFill/>
                  </pic:spPr>
                </pic:pic>
              </a:graphicData>
            </a:graphic>
          </wp:inline>
        </w:drawing>
      </w:r>
    </w:p>
    <w:p w14:paraId="537EA54E" w14:textId="77777777" w:rsidR="00774765" w:rsidRDefault="00774765" w:rsidP="00774765">
      <w:pPr>
        <w:pStyle w:val="paragraph"/>
        <w:bidi/>
        <w:spacing w:before="0" w:beforeAutospacing="0" w:after="0" w:afterAutospacing="0"/>
        <w:ind w:right="675"/>
        <w:textAlignment w:val="baseline"/>
        <w:rPr>
          <w:rStyle w:val="normaltextrun"/>
          <w:rFonts w:ascii="Simplified Arabic" w:eastAsiaTheme="majorEastAsia" w:hAnsi="Simplified Arabic" w:cs="Simplified Arabic"/>
        </w:rPr>
      </w:pPr>
    </w:p>
    <w:p w14:paraId="476C17C0" w14:textId="77777777" w:rsidR="00C82674" w:rsidRDefault="00C82674" w:rsidP="00C82674">
      <w:pPr>
        <w:pStyle w:val="paragraph"/>
        <w:bidi/>
        <w:spacing w:before="0" w:beforeAutospacing="0" w:after="0" w:afterAutospacing="0"/>
        <w:ind w:right="675"/>
        <w:textAlignment w:val="baseline"/>
        <w:rPr>
          <w:rStyle w:val="normaltextrun"/>
          <w:rFonts w:ascii="Simplified Arabic" w:eastAsiaTheme="majorEastAsia" w:hAnsi="Simplified Arabic" w:cs="Simplified Arabic"/>
        </w:rPr>
      </w:pPr>
    </w:p>
    <w:p w14:paraId="305948AB" w14:textId="77777777" w:rsidR="00C82674" w:rsidRPr="00B4355F" w:rsidRDefault="00C82674" w:rsidP="00C82674">
      <w:pPr>
        <w:pStyle w:val="paragraph"/>
        <w:bidi/>
        <w:spacing w:before="0" w:beforeAutospacing="0" w:after="0" w:afterAutospacing="0"/>
        <w:ind w:right="675"/>
        <w:textAlignment w:val="baseline"/>
        <w:rPr>
          <w:rStyle w:val="normaltextrun"/>
          <w:rFonts w:ascii="Simplified Arabic" w:eastAsiaTheme="majorEastAsia" w:hAnsi="Simplified Arabic" w:cs="Simplified Arabic"/>
        </w:rPr>
      </w:pPr>
    </w:p>
    <w:p w14:paraId="3C9892A1" w14:textId="77777777" w:rsidR="00774765" w:rsidRPr="00B4355F" w:rsidRDefault="00774765" w:rsidP="00774765">
      <w:pPr>
        <w:pStyle w:val="paragraph"/>
        <w:bidi/>
        <w:spacing w:before="0" w:beforeAutospacing="0" w:after="0" w:afterAutospacing="0"/>
        <w:ind w:right="675"/>
        <w:textAlignment w:val="baseline"/>
        <w:rPr>
          <w:rStyle w:val="eop"/>
          <w:rFonts w:ascii="Simplified Arabic" w:eastAsia="Arial Unicode MS" w:hAnsi="Simplified Arabic" w:cs="Simplified Arabic"/>
          <w:b/>
          <w:bCs/>
        </w:rPr>
      </w:pPr>
      <w:r w:rsidRPr="00B4355F">
        <w:rPr>
          <w:rStyle w:val="eop"/>
          <w:rFonts w:ascii="Simplified Arabic" w:eastAsia="Arial Unicode MS" w:hAnsi="Simplified Arabic" w:cs="Simplified Arabic"/>
          <w:b/>
          <w:bCs/>
          <w:rtl/>
          <w:lang w:bidi="ar"/>
        </w:rPr>
        <w:lastRenderedPageBreak/>
        <w:t>الحركية</w:t>
      </w:r>
    </w:p>
    <w:p w14:paraId="443DF68A" w14:textId="77777777" w:rsidR="00774765" w:rsidRPr="00B4355F" w:rsidRDefault="00774765" w:rsidP="00774765">
      <w:pPr>
        <w:pStyle w:val="paragraph"/>
        <w:bidi/>
        <w:spacing w:before="0" w:beforeAutospacing="0" w:after="0" w:afterAutospacing="0"/>
        <w:ind w:right="675"/>
        <w:jc w:val="both"/>
        <w:textAlignment w:val="baseline"/>
        <w:rPr>
          <w:rFonts w:ascii="Simplified Arabic" w:eastAsiaTheme="majorEastAsia" w:hAnsi="Simplified Arabic" w:cs="Simplified Arabic"/>
        </w:rPr>
      </w:pPr>
      <w:r w:rsidRPr="00B4355F">
        <w:rPr>
          <w:rStyle w:val="eop"/>
          <w:rFonts w:ascii="Simplified Arabic" w:eastAsia="Arial Unicode MS" w:hAnsi="Simplified Arabic" w:cs="Simplified Arabic"/>
        </w:rPr>
        <w:t> </w:t>
      </w:r>
    </w:p>
    <w:p w14:paraId="1827F3FC" w14:textId="77777777" w:rsidR="00774765" w:rsidRPr="00B4355F" w:rsidRDefault="00774765" w:rsidP="00774765">
      <w:pPr>
        <w:pStyle w:val="paragraph"/>
        <w:bidi/>
        <w:spacing w:before="0" w:beforeAutospacing="0" w:after="0" w:afterAutospacing="0"/>
        <w:ind w:right="675"/>
        <w:jc w:val="both"/>
        <w:textAlignment w:val="baseline"/>
        <w:rPr>
          <w:rStyle w:val="normaltextrun"/>
          <w:rFonts w:ascii="Simplified Arabic" w:eastAsiaTheme="majorEastAsia" w:hAnsi="Simplified Arabic" w:cs="Simplified Arabic"/>
        </w:rPr>
      </w:pPr>
      <w:r w:rsidRPr="00B4355F">
        <w:rPr>
          <w:rStyle w:val="normaltextrun"/>
          <w:rFonts w:ascii="Simplified Arabic" w:eastAsiaTheme="majorEastAsia" w:hAnsi="Simplified Arabic" w:cs="Simplified Arabic"/>
          <w:rtl/>
          <w:lang w:bidi="ar"/>
        </w:rPr>
        <w:t xml:space="preserve">حركية ميكانيكية يدوية التعبئة وفائقة النحافة بسماكة 1.50 ملم من طراز </w:t>
      </w:r>
      <w:proofErr w:type="spellStart"/>
      <w:r w:rsidRPr="00B4355F">
        <w:rPr>
          <w:rStyle w:val="normaltextrun"/>
          <w:rFonts w:ascii="Simplified Arabic" w:eastAsiaTheme="majorEastAsia" w:hAnsi="Simplified Arabic" w:cs="Simplified Arabic"/>
          <w:rtl/>
          <w:lang w:bidi="ar"/>
        </w:rPr>
        <w:t>كاليبر</w:t>
      </w:r>
      <w:proofErr w:type="spellEnd"/>
      <w:r w:rsidRPr="00B4355F">
        <w:rPr>
          <w:rStyle w:val="normaltextrun"/>
          <w:rFonts w:ascii="Simplified Arabic" w:eastAsiaTheme="majorEastAsia" w:hAnsi="Simplified Arabic" w:cs="Simplified Arabic"/>
          <w:rtl/>
          <w:lang w:bidi="ar"/>
        </w:rPr>
        <w:t xml:space="preserve"> 180 مع احتياط طاقة يبلغ 50 ساعة وتردد 800’28 هزّة في الساعة (4هرتز) </w:t>
      </w:r>
    </w:p>
    <w:p w14:paraId="4FC7DAF2" w14:textId="77777777" w:rsidR="00774765" w:rsidRPr="00B4355F" w:rsidRDefault="00774765" w:rsidP="00774765">
      <w:pPr>
        <w:pStyle w:val="paragraph"/>
        <w:bidi/>
        <w:spacing w:before="0" w:beforeAutospacing="0" w:after="0" w:afterAutospacing="0"/>
        <w:ind w:right="675"/>
        <w:jc w:val="both"/>
        <w:textAlignment w:val="baseline"/>
        <w:rPr>
          <w:rFonts w:ascii="Simplified Arabic" w:hAnsi="Simplified Arabic" w:cs="Simplified Arabic"/>
        </w:rPr>
      </w:pPr>
      <w:r w:rsidRPr="00B4355F">
        <w:rPr>
          <w:rFonts w:ascii="Simplified Arabic" w:hAnsi="Simplified Arabic" w:cs="Simplified Arabic"/>
          <w:rtl/>
          <w:lang w:bidi="ar"/>
        </w:rPr>
        <w:t xml:space="preserve">حركية ميكانيكية يدوية التعبئة فائقة النحافة من طراز </w:t>
      </w:r>
      <w:proofErr w:type="spellStart"/>
      <w:r w:rsidRPr="00B4355F">
        <w:rPr>
          <w:rFonts w:ascii="Simplified Arabic" w:hAnsi="Simplified Arabic" w:cs="Simplified Arabic"/>
          <w:rtl/>
          <w:lang w:bidi="ar"/>
        </w:rPr>
        <w:t>كاليبر</w:t>
      </w:r>
      <w:proofErr w:type="spellEnd"/>
      <w:r w:rsidRPr="00B4355F">
        <w:rPr>
          <w:rFonts w:ascii="Simplified Arabic" w:hAnsi="Simplified Arabic" w:cs="Simplified Arabic"/>
          <w:rtl/>
          <w:lang w:bidi="ar"/>
        </w:rPr>
        <w:t xml:space="preserve"> 180 المطوّر من قبل العلامة، مع مساحة عرض مخصصة لمؤشرات الوقت؛ سماكة 1.50 ملم؛ احتياطي الطاقة: 50 ساعة؛ التردد: 800’28 هزّة في الساعة (4هرتز)</w:t>
      </w:r>
    </w:p>
    <w:p w14:paraId="41274BEF" w14:textId="77777777" w:rsidR="00774765" w:rsidRPr="00B4355F" w:rsidRDefault="00774765" w:rsidP="00774765">
      <w:pPr>
        <w:pStyle w:val="paragraph"/>
        <w:bidi/>
        <w:spacing w:before="0" w:beforeAutospacing="0" w:after="0" w:afterAutospacing="0"/>
        <w:ind w:right="675"/>
        <w:jc w:val="both"/>
        <w:textAlignment w:val="baseline"/>
        <w:rPr>
          <w:rFonts w:ascii="Simplified Arabic" w:hAnsi="Simplified Arabic" w:cs="Simplified Arabic"/>
        </w:rPr>
      </w:pPr>
      <w:r w:rsidRPr="00B4355F">
        <w:rPr>
          <w:rStyle w:val="eop"/>
          <w:rFonts w:ascii="Simplified Arabic" w:eastAsia="Arial Unicode MS" w:hAnsi="Simplified Arabic" w:cs="Simplified Arabic"/>
        </w:rPr>
        <w:t> </w:t>
      </w:r>
    </w:p>
    <w:p w14:paraId="1B98D762" w14:textId="77777777" w:rsidR="00774765" w:rsidRPr="00B4355F" w:rsidRDefault="00774765" w:rsidP="00774765">
      <w:pPr>
        <w:pStyle w:val="paragraph"/>
        <w:bidi/>
        <w:spacing w:before="0" w:beforeAutospacing="0" w:after="0" w:afterAutospacing="0"/>
        <w:ind w:right="675"/>
        <w:textAlignment w:val="baseline"/>
        <w:rPr>
          <w:rStyle w:val="eop"/>
          <w:rFonts w:ascii="Simplified Arabic" w:eastAsia="Arial Unicode MS" w:hAnsi="Simplified Arabic" w:cs="Simplified Arabic"/>
          <w:b/>
          <w:bCs/>
        </w:rPr>
      </w:pPr>
      <w:r w:rsidRPr="00B4355F">
        <w:rPr>
          <w:rStyle w:val="eop"/>
          <w:rFonts w:ascii="Simplified Arabic" w:eastAsia="Arial Unicode MS" w:hAnsi="Simplified Arabic" w:cs="Simplified Arabic"/>
          <w:b/>
          <w:bCs/>
          <w:rtl/>
          <w:lang w:bidi="ar"/>
        </w:rPr>
        <w:t>العلبة والميناء والسوار</w:t>
      </w:r>
    </w:p>
    <w:p w14:paraId="518B8FFC" w14:textId="77777777" w:rsidR="00774765" w:rsidRPr="00B4355F" w:rsidRDefault="00774765" w:rsidP="00774765">
      <w:pPr>
        <w:pStyle w:val="paragraph"/>
        <w:bidi/>
        <w:spacing w:before="0" w:beforeAutospacing="0" w:after="0" w:afterAutospacing="0"/>
        <w:ind w:right="675"/>
        <w:jc w:val="both"/>
        <w:textAlignment w:val="baseline"/>
        <w:rPr>
          <w:rFonts w:ascii="Simplified Arabic" w:eastAsiaTheme="majorEastAsia" w:hAnsi="Simplified Arabic" w:cs="Simplified Arabic"/>
          <w:color w:val="000000" w:themeColor="text1"/>
        </w:rPr>
      </w:pPr>
      <w:r w:rsidRPr="00B4355F">
        <w:rPr>
          <w:rFonts w:ascii="Simplified Arabic" w:eastAsiaTheme="majorEastAsia" w:hAnsi="Simplified Arabic" w:cs="Simplified Arabic"/>
          <w:color w:val="000000" w:themeColor="text1"/>
          <w:rtl/>
          <w:lang w:bidi="ar"/>
        </w:rPr>
        <w:t xml:space="preserve">علبة بقطر 40 ملم وسماكة 1.80 ملم؛ مزودة بمحوري تعليق للسوار وقرص وعلبة مركزية من التيتانيوم المصقول بالرمال؛ صفيحة رئيسية من كربيد </w:t>
      </w:r>
      <w:proofErr w:type="spellStart"/>
      <w:r w:rsidRPr="00B4355F">
        <w:rPr>
          <w:rFonts w:ascii="Simplified Arabic" w:eastAsiaTheme="majorEastAsia" w:hAnsi="Simplified Arabic" w:cs="Simplified Arabic"/>
          <w:color w:val="000000" w:themeColor="text1"/>
          <w:rtl/>
          <w:lang w:bidi="ar"/>
        </w:rPr>
        <w:t>التنجستن</w:t>
      </w:r>
      <w:proofErr w:type="spellEnd"/>
      <w:r w:rsidRPr="00B4355F">
        <w:rPr>
          <w:rFonts w:ascii="Simplified Arabic" w:eastAsiaTheme="majorEastAsia" w:hAnsi="Simplified Arabic" w:cs="Simplified Arabic"/>
          <w:color w:val="000000" w:themeColor="text1"/>
          <w:rtl/>
          <w:lang w:bidi="ar"/>
        </w:rPr>
        <w:t>؛ عجلات تعبئة وضبط الوقت من الفولاذ المعزز بلمسات نهائية مصقولة بشكل ناعم؛ عجلة مسننة من الفولاذ المصقول بالرمال والمزين بكتابة ونقشة هندسية.</w:t>
      </w:r>
    </w:p>
    <w:p w14:paraId="721F9807" w14:textId="77777777" w:rsidR="00774765" w:rsidRPr="00B4355F" w:rsidRDefault="00774765" w:rsidP="00774765">
      <w:pPr>
        <w:pStyle w:val="paragraph"/>
        <w:bidi/>
        <w:spacing w:before="0" w:beforeAutospacing="0" w:after="0" w:afterAutospacing="0"/>
        <w:ind w:right="675"/>
        <w:jc w:val="both"/>
        <w:textAlignment w:val="baseline"/>
        <w:rPr>
          <w:rStyle w:val="normaltextrun"/>
          <w:rFonts w:ascii="Simplified Arabic" w:eastAsiaTheme="majorEastAsia" w:hAnsi="Simplified Arabic" w:cs="Simplified Arabic"/>
          <w:color w:val="000000" w:themeColor="text1"/>
        </w:rPr>
      </w:pPr>
      <w:r w:rsidRPr="00B4355F">
        <w:rPr>
          <w:rFonts w:ascii="Simplified Arabic" w:eastAsiaTheme="majorEastAsia" w:hAnsi="Simplified Arabic" w:cs="Simplified Arabic"/>
          <w:color w:val="000000" w:themeColor="text1"/>
          <w:rtl/>
          <w:lang w:bidi="ar"/>
        </w:rPr>
        <w:t xml:space="preserve">مساحتين لعرض الساعات والدقائق من النحاس المصقول والمطلي بلون أزرق وفق تقنية </w:t>
      </w:r>
      <w:r w:rsidRPr="00B4355F">
        <w:rPr>
          <w:rFonts w:ascii="Simplified Arabic" w:eastAsiaTheme="majorEastAsia" w:hAnsi="Simplified Arabic" w:cs="Simplified Arabic"/>
          <w:color w:val="000000" w:themeColor="text1"/>
        </w:rPr>
        <w:t>PVD</w:t>
      </w:r>
      <w:r w:rsidRPr="00B4355F">
        <w:rPr>
          <w:rFonts w:ascii="Simplified Arabic" w:eastAsiaTheme="majorEastAsia" w:hAnsi="Simplified Arabic" w:cs="Simplified Arabic"/>
          <w:color w:val="000000" w:themeColor="text1"/>
          <w:rtl/>
          <w:lang w:bidi="ar"/>
        </w:rPr>
        <w:t>، وعقربين من النحاس المصقول والمطلي بالروديوم مع مؤشرات بيضاء، إضافة إلى عجلة ثواني من الفولاذ المصقول مع مؤشر أسود اللون.</w:t>
      </w:r>
    </w:p>
    <w:p w14:paraId="41182A72" w14:textId="77777777" w:rsidR="00774765" w:rsidRPr="00B4355F" w:rsidRDefault="00774765" w:rsidP="00774765">
      <w:pPr>
        <w:bidi/>
        <w:spacing w:line="240" w:lineRule="auto"/>
        <w:rPr>
          <w:rFonts w:ascii="Simplified Arabic" w:hAnsi="Simplified Arabic" w:cs="Simplified Arabic"/>
          <w:sz w:val="24"/>
          <w:szCs w:val="24"/>
        </w:rPr>
      </w:pPr>
      <w:r w:rsidRPr="00B4355F">
        <w:rPr>
          <w:rStyle w:val="normaltextrun"/>
          <w:rFonts w:ascii="Simplified Arabic" w:hAnsi="Simplified Arabic" w:cs="Simplified Arabic"/>
          <w:color w:val="000000" w:themeColor="text1"/>
          <w:kern w:val="0"/>
          <w:sz w:val="24"/>
          <w:szCs w:val="24"/>
          <w:rtl/>
          <w:lang w:bidi="ar"/>
          <w14:ligatures w14:val="none"/>
        </w:rPr>
        <w:t>سوار من البلاتين المصقول مع مشبك طي مدمج من التيتانيوم بمساكة 1.50 ملم.</w:t>
      </w:r>
    </w:p>
    <w:p w14:paraId="57213273" w14:textId="77777777" w:rsidR="00774765" w:rsidRPr="00B4355F" w:rsidRDefault="00774765" w:rsidP="00774765">
      <w:pPr>
        <w:bidi/>
        <w:spacing w:line="240" w:lineRule="auto"/>
        <w:jc w:val="both"/>
        <w:rPr>
          <w:rFonts w:ascii="Simplified Arabic" w:hAnsi="Simplified Arabic" w:cs="Simplified Arabic"/>
          <w:sz w:val="24"/>
          <w:szCs w:val="24"/>
        </w:rPr>
      </w:pPr>
    </w:p>
    <w:p w14:paraId="2F995A38" w14:textId="77777777" w:rsidR="00774765" w:rsidRPr="00B4355F" w:rsidRDefault="00774765" w:rsidP="00774765">
      <w:pPr>
        <w:bidi/>
        <w:spacing w:line="240" w:lineRule="auto"/>
        <w:rPr>
          <w:rFonts w:ascii="Simplified Arabic" w:hAnsi="Simplified Arabic" w:cs="Simplified Arabic"/>
          <w:sz w:val="24"/>
          <w:szCs w:val="24"/>
          <w:lang w:val="en-GB"/>
        </w:rPr>
      </w:pPr>
    </w:p>
    <w:p w14:paraId="7BEEFA2C" w14:textId="77777777" w:rsidR="008F7B6A" w:rsidRPr="00774765" w:rsidRDefault="008F7B6A" w:rsidP="00774765">
      <w:pPr>
        <w:bidi/>
        <w:spacing w:line="240" w:lineRule="auto"/>
      </w:pPr>
    </w:p>
    <w:sectPr w:rsidR="008F7B6A" w:rsidRPr="00774765" w:rsidSect="008625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D8C2EE5"/>
    <w:multiLevelType w:val="hybridMultilevel"/>
    <w:tmpl w:val="3E385EBA"/>
    <w:lvl w:ilvl="0" w:tplc="8F44C0E8">
      <w:numFmt w:val="bullet"/>
      <w:lvlText w:val="-"/>
      <w:lvlJc w:val="left"/>
      <w:pPr>
        <w:ind w:left="720" w:hanging="360"/>
      </w:pPr>
      <w:rPr>
        <w:rFonts w:ascii="Calibri" w:eastAsia="Calibri" w:hAnsi="Calibri" w:cs="Calibr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num w:numId="1" w16cid:durableId="457921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902"/>
    <w:rsid w:val="000219F8"/>
    <w:rsid w:val="00021CBC"/>
    <w:rsid w:val="00083407"/>
    <w:rsid w:val="000A34CA"/>
    <w:rsid w:val="000D6ECD"/>
    <w:rsid w:val="000F1FF8"/>
    <w:rsid w:val="001250C9"/>
    <w:rsid w:val="001264A5"/>
    <w:rsid w:val="00135E6E"/>
    <w:rsid w:val="00163FEB"/>
    <w:rsid w:val="00164FB2"/>
    <w:rsid w:val="001C1AEE"/>
    <w:rsid w:val="001E2401"/>
    <w:rsid w:val="0020758D"/>
    <w:rsid w:val="0025109B"/>
    <w:rsid w:val="002A27F6"/>
    <w:rsid w:val="002D3C33"/>
    <w:rsid w:val="00310D16"/>
    <w:rsid w:val="003110FD"/>
    <w:rsid w:val="0037298D"/>
    <w:rsid w:val="003F7CA1"/>
    <w:rsid w:val="004A14A8"/>
    <w:rsid w:val="004B4902"/>
    <w:rsid w:val="004F322F"/>
    <w:rsid w:val="005146A0"/>
    <w:rsid w:val="005209FA"/>
    <w:rsid w:val="00521761"/>
    <w:rsid w:val="00535318"/>
    <w:rsid w:val="00571AD9"/>
    <w:rsid w:val="0057541B"/>
    <w:rsid w:val="00581E25"/>
    <w:rsid w:val="005944B6"/>
    <w:rsid w:val="005A2DB6"/>
    <w:rsid w:val="005A75B8"/>
    <w:rsid w:val="00602E87"/>
    <w:rsid w:val="006545F1"/>
    <w:rsid w:val="00677202"/>
    <w:rsid w:val="007130D0"/>
    <w:rsid w:val="007370CD"/>
    <w:rsid w:val="00774765"/>
    <w:rsid w:val="00793430"/>
    <w:rsid w:val="007E6A12"/>
    <w:rsid w:val="008334BA"/>
    <w:rsid w:val="00847FBA"/>
    <w:rsid w:val="00862530"/>
    <w:rsid w:val="008B6C74"/>
    <w:rsid w:val="008F7B6A"/>
    <w:rsid w:val="00956F0B"/>
    <w:rsid w:val="00984959"/>
    <w:rsid w:val="009C24FB"/>
    <w:rsid w:val="009E18A9"/>
    <w:rsid w:val="00A070DE"/>
    <w:rsid w:val="00A208D7"/>
    <w:rsid w:val="00A24042"/>
    <w:rsid w:val="00A35CB7"/>
    <w:rsid w:val="00A475D6"/>
    <w:rsid w:val="00A92544"/>
    <w:rsid w:val="00AA4B0E"/>
    <w:rsid w:val="00AC423D"/>
    <w:rsid w:val="00AE781B"/>
    <w:rsid w:val="00B17C22"/>
    <w:rsid w:val="00B4355F"/>
    <w:rsid w:val="00BA7230"/>
    <w:rsid w:val="00C11D79"/>
    <w:rsid w:val="00C56970"/>
    <w:rsid w:val="00C63199"/>
    <w:rsid w:val="00C82674"/>
    <w:rsid w:val="00C833B3"/>
    <w:rsid w:val="00C939FA"/>
    <w:rsid w:val="00CB4512"/>
    <w:rsid w:val="00CE4990"/>
    <w:rsid w:val="00D85784"/>
    <w:rsid w:val="00E13B02"/>
    <w:rsid w:val="00E47859"/>
    <w:rsid w:val="00E51741"/>
    <w:rsid w:val="00E57917"/>
    <w:rsid w:val="00F22202"/>
    <w:rsid w:val="00FC4396"/>
    <w:rsid w:val="00FE67DE"/>
    <w:rsid w:val="00FF5BE9"/>
    <w:rsid w:val="1B106CE1"/>
    <w:rsid w:val="6563BE4F"/>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5F44C"/>
  <w15:chartTrackingRefBased/>
  <w15:docId w15:val="{14C9F682-B00C-48AD-AE93-A366E76C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49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B49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49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49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49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49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49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49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49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49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B49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49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49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49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49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49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49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4902"/>
    <w:rPr>
      <w:rFonts w:eastAsiaTheme="majorEastAsia" w:cstheme="majorBidi"/>
      <w:color w:val="272727" w:themeColor="text1" w:themeTint="D8"/>
    </w:rPr>
  </w:style>
  <w:style w:type="paragraph" w:styleId="Title">
    <w:name w:val="Title"/>
    <w:basedOn w:val="Normal"/>
    <w:next w:val="Normal"/>
    <w:link w:val="TitleChar"/>
    <w:uiPriority w:val="10"/>
    <w:qFormat/>
    <w:rsid w:val="004B49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49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49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49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4902"/>
    <w:pPr>
      <w:spacing w:before="160"/>
      <w:jc w:val="center"/>
    </w:pPr>
    <w:rPr>
      <w:i/>
      <w:iCs/>
      <w:color w:val="404040" w:themeColor="text1" w:themeTint="BF"/>
    </w:rPr>
  </w:style>
  <w:style w:type="character" w:customStyle="1" w:styleId="QuoteChar">
    <w:name w:val="Quote Char"/>
    <w:basedOn w:val="DefaultParagraphFont"/>
    <w:link w:val="Quote"/>
    <w:uiPriority w:val="29"/>
    <w:rsid w:val="004B4902"/>
    <w:rPr>
      <w:i/>
      <w:iCs/>
      <w:color w:val="404040" w:themeColor="text1" w:themeTint="BF"/>
    </w:rPr>
  </w:style>
  <w:style w:type="paragraph" w:styleId="ListParagraph">
    <w:name w:val="List Paragraph"/>
    <w:basedOn w:val="Normal"/>
    <w:uiPriority w:val="34"/>
    <w:qFormat/>
    <w:rsid w:val="004B4902"/>
    <w:pPr>
      <w:ind w:left="720"/>
      <w:contextualSpacing/>
    </w:pPr>
  </w:style>
  <w:style w:type="character" w:styleId="IntenseEmphasis">
    <w:name w:val="Intense Emphasis"/>
    <w:basedOn w:val="DefaultParagraphFont"/>
    <w:uiPriority w:val="21"/>
    <w:qFormat/>
    <w:rsid w:val="004B4902"/>
    <w:rPr>
      <w:i/>
      <w:iCs/>
      <w:color w:val="0F4761" w:themeColor="accent1" w:themeShade="BF"/>
    </w:rPr>
  </w:style>
  <w:style w:type="paragraph" w:styleId="IntenseQuote">
    <w:name w:val="Intense Quote"/>
    <w:basedOn w:val="Normal"/>
    <w:next w:val="Normal"/>
    <w:link w:val="IntenseQuoteChar"/>
    <w:uiPriority w:val="30"/>
    <w:qFormat/>
    <w:rsid w:val="004B49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4902"/>
    <w:rPr>
      <w:i/>
      <w:iCs/>
      <w:color w:val="0F4761" w:themeColor="accent1" w:themeShade="BF"/>
    </w:rPr>
  </w:style>
  <w:style w:type="character" w:styleId="IntenseReference">
    <w:name w:val="Intense Reference"/>
    <w:basedOn w:val="DefaultParagraphFont"/>
    <w:uiPriority w:val="32"/>
    <w:qFormat/>
    <w:rsid w:val="004B4902"/>
    <w:rPr>
      <w:b/>
      <w:bCs/>
      <w:smallCaps/>
      <w:color w:val="0F4761" w:themeColor="accent1" w:themeShade="BF"/>
      <w:spacing w:val="5"/>
    </w:rPr>
  </w:style>
  <w:style w:type="character" w:styleId="CommentReference">
    <w:name w:val="annotation reference"/>
    <w:basedOn w:val="DefaultParagraphFont"/>
    <w:uiPriority w:val="99"/>
    <w:semiHidden/>
    <w:unhideWhenUsed/>
    <w:rsid w:val="0057541B"/>
    <w:rPr>
      <w:sz w:val="16"/>
      <w:szCs w:val="16"/>
    </w:rPr>
  </w:style>
  <w:style w:type="paragraph" w:styleId="CommentText">
    <w:name w:val="annotation text"/>
    <w:basedOn w:val="Normal"/>
    <w:link w:val="CommentTextChar"/>
    <w:uiPriority w:val="99"/>
    <w:unhideWhenUsed/>
    <w:rsid w:val="0057541B"/>
    <w:pPr>
      <w:spacing w:line="240" w:lineRule="auto"/>
    </w:pPr>
    <w:rPr>
      <w:sz w:val="20"/>
      <w:szCs w:val="20"/>
    </w:rPr>
  </w:style>
  <w:style w:type="character" w:customStyle="1" w:styleId="CommentTextChar">
    <w:name w:val="Comment Text Char"/>
    <w:basedOn w:val="DefaultParagraphFont"/>
    <w:link w:val="CommentText"/>
    <w:uiPriority w:val="99"/>
    <w:rsid w:val="0057541B"/>
    <w:rPr>
      <w:sz w:val="20"/>
      <w:szCs w:val="20"/>
    </w:rPr>
  </w:style>
  <w:style w:type="paragraph" w:styleId="CommentSubject">
    <w:name w:val="annotation subject"/>
    <w:basedOn w:val="CommentText"/>
    <w:next w:val="CommentText"/>
    <w:link w:val="CommentSubjectChar"/>
    <w:uiPriority w:val="99"/>
    <w:semiHidden/>
    <w:unhideWhenUsed/>
    <w:rsid w:val="0057541B"/>
    <w:rPr>
      <w:b/>
      <w:bCs/>
    </w:rPr>
  </w:style>
  <w:style w:type="character" w:customStyle="1" w:styleId="CommentSubjectChar">
    <w:name w:val="Comment Subject Char"/>
    <w:basedOn w:val="CommentTextChar"/>
    <w:link w:val="CommentSubject"/>
    <w:uiPriority w:val="99"/>
    <w:semiHidden/>
    <w:rsid w:val="0057541B"/>
    <w:rPr>
      <w:b/>
      <w:bCs/>
      <w:sz w:val="20"/>
      <w:szCs w:val="20"/>
    </w:rPr>
  </w:style>
  <w:style w:type="paragraph" w:customStyle="1" w:styleId="paragraph">
    <w:name w:val="paragraph"/>
    <w:basedOn w:val="Normal"/>
    <w:rsid w:val="008F7B6A"/>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customStyle="1" w:styleId="normaltextrun">
    <w:name w:val="normaltextrun"/>
    <w:basedOn w:val="DefaultParagraphFont"/>
    <w:rsid w:val="008F7B6A"/>
  </w:style>
  <w:style w:type="character" w:customStyle="1" w:styleId="eop">
    <w:name w:val="eop"/>
    <w:basedOn w:val="DefaultParagraphFont"/>
    <w:rsid w:val="008F7B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912048">
      <w:bodyDiv w:val="1"/>
      <w:marLeft w:val="0"/>
      <w:marRight w:val="0"/>
      <w:marTop w:val="0"/>
      <w:marBottom w:val="0"/>
      <w:divBdr>
        <w:top w:val="none" w:sz="0" w:space="0" w:color="auto"/>
        <w:left w:val="none" w:sz="0" w:space="0" w:color="auto"/>
        <w:bottom w:val="none" w:sz="0" w:space="0" w:color="auto"/>
        <w:right w:val="none" w:sz="0" w:space="0" w:color="auto"/>
      </w:divBdr>
    </w:div>
    <w:div w:id="199505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8" ma:contentTypeDescription="Create a new document." ma:contentTypeScope="" ma:versionID="742fa16ce087e93eaf7e24a1eb814266">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c66384945d82d6db04c9ed3ab97ee5ad"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bf124d6-5762-4b56-ba73-272b254fa8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aa0b7d-bc8d-4192-8207-4c44aee6968b}" ma:internalName="TaxCatchAll" ma:showField="CatchAllData" ma:web="f803cba1-7aff-4c90-982c-4ea3b9001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32d4ce-b808-4abd-b70d-5edac9d92dc5">
      <Terms xmlns="http://schemas.microsoft.com/office/infopath/2007/PartnerControls"/>
    </lcf76f155ced4ddcb4097134ff3c332f>
    <TaxCatchAll xmlns="f803cba1-7aff-4c90-982c-4ea3b9001ca8" xsi:nil="true"/>
  </documentManagement>
</p:properties>
</file>

<file path=customXml/itemProps1.xml><?xml version="1.0" encoding="utf-8"?>
<ds:datastoreItem xmlns:ds="http://schemas.openxmlformats.org/officeDocument/2006/customXml" ds:itemID="{1BEC2810-7ECB-4F14-8A8C-50858D4C8E4D}">
  <ds:schemaRefs>
    <ds:schemaRef ds:uri="http://schemas.microsoft.com/sharepoint/v3/contenttype/forms"/>
  </ds:schemaRefs>
</ds:datastoreItem>
</file>

<file path=customXml/itemProps2.xml><?xml version="1.0" encoding="utf-8"?>
<ds:datastoreItem xmlns:ds="http://schemas.openxmlformats.org/officeDocument/2006/customXml" ds:itemID="{E982CBC9-673F-4C13-9321-7EC69D07F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32d4ce-b808-4abd-b70d-5edac9d92dc5"/>
    <ds:schemaRef ds:uri="f803cba1-7aff-4c90-982c-4ea3b9001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FACEE5-8DBF-4909-AAB0-137D8BB7BF5B}">
  <ds:schemaRefs>
    <ds:schemaRef ds:uri="http://schemas.microsoft.com/office/2006/metadata/properties"/>
    <ds:schemaRef ds:uri="http://schemas.microsoft.com/office/infopath/2007/PartnerControls"/>
    <ds:schemaRef ds:uri="8b32d4ce-b808-4abd-b70d-5edac9d92dc5"/>
    <ds:schemaRef ds:uri="f803cba1-7aff-4c90-982c-4ea3b9001ca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1269</Words>
  <Characters>7238</Characters>
  <Application>Microsoft Office Word</Application>
  <DocSecurity>0</DocSecurity>
  <Lines>60</Lines>
  <Paragraphs>16</Paragraphs>
  <ScaleCrop>false</ScaleCrop>
  <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Jeannot</dc:creator>
  <cp:keywords/>
  <dc:description/>
  <cp:lastModifiedBy>Jawad Maalouf</cp:lastModifiedBy>
  <cp:revision>54</cp:revision>
  <dcterms:created xsi:type="dcterms:W3CDTF">2024-03-07T16:34:00Z</dcterms:created>
  <dcterms:modified xsi:type="dcterms:W3CDTF">2024-04-04T10:44:00Z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y fmtid="{D5CDD505-2E9C-101B-9397-08002B2CF9AE}" pid="3" name="MediaServiceImageTags">
    <vt:lpwstr/>
  </property>
</Properties>
</file>